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87" w:rsidRPr="00222C5E" w:rsidRDefault="002E2A87" w:rsidP="002E2A87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378" w:type="dxa"/>
        <w:tblLook w:val="04A0"/>
      </w:tblPr>
      <w:tblGrid>
        <w:gridCol w:w="599"/>
        <w:gridCol w:w="589"/>
        <w:gridCol w:w="3430"/>
        <w:gridCol w:w="503"/>
        <w:gridCol w:w="708"/>
        <w:gridCol w:w="2940"/>
        <w:gridCol w:w="609"/>
      </w:tblGrid>
      <w:tr w:rsidR="00845C96" w:rsidTr="00A05FAE">
        <w:tc>
          <w:tcPr>
            <w:tcW w:w="599" w:type="dxa"/>
            <w:vAlign w:val="center"/>
          </w:tcPr>
          <w:p w:rsidR="00845C96" w:rsidRPr="00222C5E" w:rsidRDefault="0047072F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√</w:t>
            </w:r>
          </w:p>
        </w:tc>
        <w:tc>
          <w:tcPr>
            <w:tcW w:w="589" w:type="dxa"/>
            <w:vAlign w:val="center"/>
          </w:tcPr>
          <w:p w:rsidR="00845C96" w:rsidRPr="00222C5E" w:rsidRDefault="00A05FAE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Bes</w:t>
            </w:r>
          </w:p>
        </w:tc>
        <w:tc>
          <w:tcPr>
            <w:tcW w:w="3430" w:type="dxa"/>
            <w:vAlign w:val="center"/>
          </w:tcPr>
          <w:p w:rsidR="00845C96" w:rsidRPr="00222C5E" w:rsidRDefault="00A05FAE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Besselsen, WVV</w:t>
            </w:r>
          </w:p>
        </w:tc>
        <w:tc>
          <w:tcPr>
            <w:tcW w:w="503" w:type="dxa"/>
            <w:vAlign w:val="center"/>
          </w:tcPr>
          <w:p w:rsidR="00845C96" w:rsidRPr="00222C5E" w:rsidRDefault="00845C96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45C96" w:rsidRPr="00561CB1" w:rsidRDefault="0047072F" w:rsidP="00194B8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√</w:t>
            </w:r>
          </w:p>
        </w:tc>
        <w:tc>
          <w:tcPr>
            <w:tcW w:w="2940" w:type="dxa"/>
            <w:vAlign w:val="center"/>
          </w:tcPr>
          <w:p w:rsidR="00845C96" w:rsidRPr="00561CB1" w:rsidRDefault="0047072F" w:rsidP="004A3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Klaas Pol, </w:t>
            </w:r>
            <w:r w:rsidR="00845C96" w:rsidRPr="00561CB1">
              <w:rPr>
                <w:rFonts w:ascii="Arial" w:hAnsi="Arial" w:cs="Arial"/>
                <w:sz w:val="16"/>
                <w:szCs w:val="16"/>
              </w:rPr>
              <w:t>coördinator</w:t>
            </w:r>
          </w:p>
        </w:tc>
        <w:tc>
          <w:tcPr>
            <w:tcW w:w="609" w:type="dxa"/>
            <w:vAlign w:val="center"/>
          </w:tcPr>
          <w:p w:rsidR="00845C96" w:rsidRPr="00561CB1" w:rsidRDefault="00845C96" w:rsidP="004A30AC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</w:t>
            </w:r>
          </w:p>
        </w:tc>
      </w:tr>
      <w:tr w:rsidR="0047072F" w:rsidTr="00732B54">
        <w:tc>
          <w:tcPr>
            <w:tcW w:w="599" w:type="dxa"/>
          </w:tcPr>
          <w:p w:rsidR="0047072F" w:rsidRDefault="0047072F">
            <w:r w:rsidRPr="00B44B1E">
              <w:rPr>
                <w:rFonts w:ascii="Arial" w:hAnsi="Arial" w:cs="Arial"/>
                <w:i/>
                <w:sz w:val="16"/>
                <w:szCs w:val="16"/>
              </w:rPr>
              <w:t>√</w:t>
            </w:r>
          </w:p>
        </w:tc>
        <w:tc>
          <w:tcPr>
            <w:tcW w:w="589" w:type="dxa"/>
            <w:vAlign w:val="center"/>
          </w:tcPr>
          <w:p w:rsidR="0047072F" w:rsidRPr="00561CB1" w:rsidRDefault="0047072F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</w:t>
            </w:r>
          </w:p>
        </w:tc>
        <w:tc>
          <w:tcPr>
            <w:tcW w:w="3430" w:type="dxa"/>
            <w:vAlign w:val="center"/>
          </w:tcPr>
          <w:p w:rsidR="0047072F" w:rsidRPr="00561CB1" w:rsidRDefault="0047072F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Marleen Blankenburgh, </w:t>
            </w:r>
            <w:r w:rsidRPr="00561CB1">
              <w:rPr>
                <w:rFonts w:ascii="Arial" w:hAnsi="Arial" w:cs="Arial"/>
                <w:sz w:val="16"/>
                <w:szCs w:val="16"/>
              </w:rPr>
              <w:t>notulist</w:t>
            </w:r>
          </w:p>
        </w:tc>
        <w:tc>
          <w:tcPr>
            <w:tcW w:w="503" w:type="dxa"/>
            <w:vAlign w:val="center"/>
          </w:tcPr>
          <w:p w:rsidR="0047072F" w:rsidRPr="00561CB1" w:rsidRDefault="0047072F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Align w:val="center"/>
          </w:tcPr>
          <w:p w:rsidR="0047072F" w:rsidRPr="00F560FD" w:rsidRDefault="00F560FD" w:rsidP="00645FA8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F560FD">
              <w:rPr>
                <w:rFonts w:ascii="Arial" w:hAnsi="Arial" w:cs="Arial"/>
                <w:sz w:val="16"/>
                <w:szCs w:val="16"/>
              </w:rPr>
              <w:t>Harry Schoemaker, wijkagent</w:t>
            </w:r>
          </w:p>
        </w:tc>
        <w:tc>
          <w:tcPr>
            <w:tcW w:w="609" w:type="dxa"/>
            <w:vAlign w:val="center"/>
          </w:tcPr>
          <w:p w:rsidR="0047072F" w:rsidRPr="00561CB1" w:rsidRDefault="0047072F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2F" w:rsidTr="00732B54">
        <w:tc>
          <w:tcPr>
            <w:tcW w:w="599" w:type="dxa"/>
          </w:tcPr>
          <w:p w:rsidR="0047072F" w:rsidRDefault="0047072F">
            <w:r w:rsidRPr="00B44B1E">
              <w:rPr>
                <w:rFonts w:ascii="Arial" w:hAnsi="Arial" w:cs="Arial"/>
                <w:i/>
                <w:sz w:val="16"/>
                <w:szCs w:val="16"/>
              </w:rPr>
              <w:t>√</w:t>
            </w:r>
          </w:p>
        </w:tc>
        <w:tc>
          <w:tcPr>
            <w:tcW w:w="589" w:type="dxa"/>
            <w:vAlign w:val="center"/>
          </w:tcPr>
          <w:p w:rsidR="0047072F" w:rsidRPr="00561CB1" w:rsidRDefault="0047072F" w:rsidP="003D59BF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  <w:tc>
          <w:tcPr>
            <w:tcW w:w="3430" w:type="dxa"/>
            <w:vAlign w:val="center"/>
          </w:tcPr>
          <w:p w:rsidR="0047072F" w:rsidRPr="00222C5E" w:rsidRDefault="0047072F" w:rsidP="003D59B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Cobi Hoogenhout, </w:t>
            </w:r>
            <w:r w:rsidRPr="00561CB1">
              <w:rPr>
                <w:rFonts w:ascii="Arial" w:hAnsi="Arial" w:cs="Arial"/>
                <w:sz w:val="16"/>
                <w:szCs w:val="16"/>
              </w:rPr>
              <w:t>secretaris, WWL</w:t>
            </w:r>
          </w:p>
        </w:tc>
        <w:tc>
          <w:tcPr>
            <w:tcW w:w="503" w:type="dxa"/>
            <w:vAlign w:val="center"/>
          </w:tcPr>
          <w:p w:rsidR="0047072F" w:rsidRPr="00561CB1" w:rsidRDefault="0047072F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Align w:val="center"/>
          </w:tcPr>
          <w:p w:rsidR="0047072F" w:rsidRPr="00561CB1" w:rsidRDefault="0047072F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47072F" w:rsidRPr="00561CB1" w:rsidRDefault="0047072F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2F" w:rsidTr="00732B54">
        <w:tc>
          <w:tcPr>
            <w:tcW w:w="599" w:type="dxa"/>
          </w:tcPr>
          <w:p w:rsidR="0047072F" w:rsidRDefault="0047072F"/>
        </w:tc>
        <w:tc>
          <w:tcPr>
            <w:tcW w:w="589" w:type="dxa"/>
            <w:vAlign w:val="center"/>
          </w:tcPr>
          <w:p w:rsidR="0047072F" w:rsidRPr="00561CB1" w:rsidRDefault="0047072F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3430" w:type="dxa"/>
            <w:vAlign w:val="center"/>
          </w:tcPr>
          <w:p w:rsidR="0047072F" w:rsidRPr="00561CB1" w:rsidRDefault="0047072F" w:rsidP="00B803D0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 van der Mark</w:t>
            </w:r>
          </w:p>
        </w:tc>
        <w:tc>
          <w:tcPr>
            <w:tcW w:w="503" w:type="dxa"/>
            <w:vAlign w:val="center"/>
          </w:tcPr>
          <w:p w:rsidR="0047072F" w:rsidRPr="00561CB1" w:rsidRDefault="0047072F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WVV</w:t>
            </w:r>
          </w:p>
        </w:tc>
        <w:tc>
          <w:tcPr>
            <w:tcW w:w="2940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Verkeer en Veiligheid</w:t>
            </w:r>
          </w:p>
        </w:tc>
        <w:tc>
          <w:tcPr>
            <w:tcW w:w="609" w:type="dxa"/>
            <w:vAlign w:val="center"/>
          </w:tcPr>
          <w:p w:rsidR="0047072F" w:rsidRPr="00561CB1" w:rsidRDefault="0047072F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2F" w:rsidTr="00732B54">
        <w:tc>
          <w:tcPr>
            <w:tcW w:w="599" w:type="dxa"/>
          </w:tcPr>
          <w:p w:rsidR="0047072F" w:rsidRDefault="002D5A39">
            <w:proofErr w:type="spellStart"/>
            <w:r>
              <w:t>amk</w:t>
            </w:r>
            <w:proofErr w:type="spellEnd"/>
          </w:p>
        </w:tc>
        <w:tc>
          <w:tcPr>
            <w:tcW w:w="589" w:type="dxa"/>
            <w:vAlign w:val="center"/>
          </w:tcPr>
          <w:p w:rsidR="0047072F" w:rsidRPr="00561CB1" w:rsidRDefault="0047072F" w:rsidP="00FF313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Kem</w:t>
            </w:r>
            <w:proofErr w:type="spellEnd"/>
          </w:p>
        </w:tc>
        <w:tc>
          <w:tcPr>
            <w:tcW w:w="3430" w:type="dxa"/>
            <w:vAlign w:val="center"/>
          </w:tcPr>
          <w:p w:rsidR="0047072F" w:rsidRPr="00271310" w:rsidRDefault="0047072F" w:rsidP="00FF313C">
            <w:pPr>
              <w:pStyle w:val="Kop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310">
              <w:rPr>
                <w:rFonts w:ascii="Arial" w:hAnsi="Arial" w:cs="Arial"/>
                <w:sz w:val="16"/>
                <w:szCs w:val="16"/>
                <w:lang w:val="en-US"/>
              </w:rPr>
              <w:t>Ronald</w:t>
            </w:r>
            <w:r w:rsidR="00271310" w:rsidRPr="00271310">
              <w:rPr>
                <w:rFonts w:ascii="Arial" w:hAnsi="Arial" w:cs="Arial"/>
                <w:sz w:val="16"/>
                <w:szCs w:val="16"/>
                <w:lang w:val="en-US"/>
              </w:rPr>
              <w:t xml:space="preserve"> vd Kemp</w:t>
            </w:r>
            <w:r w:rsidR="00271310">
              <w:rPr>
                <w:rFonts w:ascii="Arial" w:hAnsi="Arial" w:cs="Arial"/>
                <w:sz w:val="16"/>
                <w:szCs w:val="16"/>
                <w:lang w:val="en-US"/>
              </w:rPr>
              <w:t>, WOB</w:t>
            </w:r>
          </w:p>
        </w:tc>
        <w:tc>
          <w:tcPr>
            <w:tcW w:w="503" w:type="dxa"/>
            <w:vAlign w:val="center"/>
          </w:tcPr>
          <w:p w:rsidR="0047072F" w:rsidRPr="00271310" w:rsidRDefault="0047072F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WOB</w:t>
            </w:r>
          </w:p>
        </w:tc>
        <w:tc>
          <w:tcPr>
            <w:tcW w:w="2940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Openbaar Beheer</w:t>
            </w:r>
          </w:p>
        </w:tc>
        <w:tc>
          <w:tcPr>
            <w:tcW w:w="609" w:type="dxa"/>
            <w:vAlign w:val="center"/>
          </w:tcPr>
          <w:p w:rsidR="0047072F" w:rsidRPr="00561CB1" w:rsidRDefault="0047072F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2F" w:rsidTr="00732B54">
        <w:tc>
          <w:tcPr>
            <w:tcW w:w="599" w:type="dxa"/>
          </w:tcPr>
          <w:p w:rsidR="0047072F" w:rsidRDefault="0047072F">
            <w:r w:rsidRPr="00B44B1E">
              <w:rPr>
                <w:rFonts w:ascii="Arial" w:hAnsi="Arial" w:cs="Arial"/>
                <w:i/>
                <w:sz w:val="16"/>
                <w:szCs w:val="16"/>
              </w:rPr>
              <w:t>√</w:t>
            </w:r>
          </w:p>
        </w:tc>
        <w:tc>
          <w:tcPr>
            <w:tcW w:w="589" w:type="dxa"/>
            <w:vAlign w:val="center"/>
          </w:tcPr>
          <w:p w:rsidR="0047072F" w:rsidRPr="00561CB1" w:rsidRDefault="0047072F" w:rsidP="00561D06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3430" w:type="dxa"/>
            <w:vAlign w:val="center"/>
          </w:tcPr>
          <w:p w:rsidR="0047072F" w:rsidRPr="00561CB1" w:rsidRDefault="00271310" w:rsidP="00561D06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Herman Perfors, </w:t>
            </w:r>
            <w:r w:rsidR="0047072F">
              <w:rPr>
                <w:rFonts w:ascii="Arial" w:hAnsi="Arial" w:cs="Arial"/>
                <w:sz w:val="16"/>
                <w:szCs w:val="16"/>
              </w:rPr>
              <w:t>WVV</w:t>
            </w:r>
          </w:p>
        </w:tc>
        <w:tc>
          <w:tcPr>
            <w:tcW w:w="503" w:type="dxa"/>
            <w:vAlign w:val="center"/>
          </w:tcPr>
          <w:p w:rsidR="0047072F" w:rsidRPr="00561CB1" w:rsidRDefault="0047072F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WWL</w:t>
            </w:r>
          </w:p>
        </w:tc>
        <w:tc>
          <w:tcPr>
            <w:tcW w:w="2940" w:type="dxa"/>
            <w:vAlign w:val="center"/>
          </w:tcPr>
          <w:p w:rsidR="0047072F" w:rsidRPr="00561CB1" w:rsidRDefault="0047072F" w:rsidP="00007F22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Woon en Leefklimaat</w:t>
            </w:r>
          </w:p>
        </w:tc>
        <w:tc>
          <w:tcPr>
            <w:tcW w:w="609" w:type="dxa"/>
            <w:vAlign w:val="center"/>
          </w:tcPr>
          <w:p w:rsidR="0047072F" w:rsidRPr="00561CB1" w:rsidRDefault="0047072F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2F" w:rsidTr="00A05FAE">
        <w:tc>
          <w:tcPr>
            <w:tcW w:w="599" w:type="dxa"/>
            <w:vAlign w:val="center"/>
          </w:tcPr>
          <w:p w:rsidR="0047072F" w:rsidRPr="00561CB1" w:rsidRDefault="0047072F" w:rsidP="00561CB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47072F" w:rsidRPr="00561CB1" w:rsidRDefault="0047072F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0" w:type="dxa"/>
            <w:vAlign w:val="center"/>
          </w:tcPr>
          <w:p w:rsidR="0047072F" w:rsidRPr="00561CB1" w:rsidRDefault="0047072F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47072F" w:rsidRPr="00561CB1" w:rsidRDefault="0047072F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072F" w:rsidRPr="00561CB1" w:rsidRDefault="0047072F" w:rsidP="00C8310E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Align w:val="center"/>
          </w:tcPr>
          <w:p w:rsidR="0047072F" w:rsidRPr="00561CB1" w:rsidRDefault="0047072F" w:rsidP="00C8310E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47072F" w:rsidRPr="00561CB1" w:rsidRDefault="0047072F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FA7" w:rsidRDefault="004707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√</w:t>
      </w:r>
      <w:r w:rsidR="00561CB1" w:rsidRPr="00222C5E">
        <w:rPr>
          <w:rFonts w:ascii="Arial" w:hAnsi="Arial" w:cs="Arial"/>
          <w:sz w:val="16"/>
          <w:szCs w:val="16"/>
        </w:rPr>
        <w:t xml:space="preserve"> = present; </w:t>
      </w:r>
      <w:proofErr w:type="spellStart"/>
      <w:r w:rsidR="00561CB1" w:rsidRPr="00222C5E">
        <w:rPr>
          <w:rFonts w:ascii="Arial" w:hAnsi="Arial" w:cs="Arial"/>
          <w:sz w:val="16"/>
          <w:szCs w:val="16"/>
        </w:rPr>
        <w:t>amk</w:t>
      </w:r>
      <w:proofErr w:type="spellEnd"/>
      <w:r w:rsidR="00561CB1" w:rsidRPr="00222C5E">
        <w:rPr>
          <w:rFonts w:ascii="Arial" w:hAnsi="Arial" w:cs="Arial"/>
          <w:sz w:val="16"/>
          <w:szCs w:val="16"/>
        </w:rPr>
        <w:t xml:space="preserve"> = afwezig met kennisgeving</w:t>
      </w:r>
      <w:r w:rsidR="009731F7">
        <w:rPr>
          <w:rFonts w:ascii="Arial" w:hAnsi="Arial" w:cs="Arial"/>
          <w:sz w:val="16"/>
          <w:szCs w:val="16"/>
        </w:rPr>
        <w:br/>
      </w:r>
    </w:p>
    <w:p w:rsidR="00FE3148" w:rsidRDefault="00FE3148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1008"/>
        <w:gridCol w:w="7200"/>
        <w:gridCol w:w="1166"/>
      </w:tblGrid>
      <w:tr w:rsidR="0035266B" w:rsidTr="00525278">
        <w:tc>
          <w:tcPr>
            <w:tcW w:w="1008" w:type="dxa"/>
          </w:tcPr>
          <w:p w:rsidR="0042260E" w:rsidRDefault="0035266B">
            <w:pPr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Verslag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2C5E">
              <w:rPr>
                <w:rFonts w:ascii="Arial" w:hAnsi="Arial" w:cs="Arial"/>
                <w:b/>
              </w:rPr>
              <w:t>nr.</w:t>
            </w:r>
            <w:r w:rsidR="0042260E">
              <w:rPr>
                <w:rFonts w:ascii="Arial" w:hAnsi="Arial" w:cs="Arial"/>
                <w:b/>
              </w:rPr>
              <w:t>1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</w:rPr>
              <w:t>201</w:t>
            </w:r>
            <w:r w:rsidR="0042260E">
              <w:rPr>
                <w:rFonts w:ascii="Arial" w:hAnsi="Arial" w:cs="Arial"/>
              </w:rPr>
              <w:t>8</w:t>
            </w:r>
          </w:p>
        </w:tc>
        <w:tc>
          <w:tcPr>
            <w:tcW w:w="7200" w:type="dxa"/>
          </w:tcPr>
          <w:p w:rsidR="0035266B" w:rsidRPr="001C3B43" w:rsidRDefault="0035266B" w:rsidP="0035266B">
            <w:pPr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Vergadering</w:t>
            </w:r>
          </w:p>
          <w:p w:rsidR="0035266B" w:rsidRPr="001C3B43" w:rsidRDefault="0035266B" w:rsidP="0035266B">
            <w:pPr>
              <w:rPr>
                <w:rFonts w:ascii="Arial" w:hAnsi="Arial" w:cs="Arial"/>
                <w:sz w:val="16"/>
                <w:szCs w:val="16"/>
              </w:rPr>
            </w:pPr>
            <w:r w:rsidRPr="001C3B43">
              <w:rPr>
                <w:rFonts w:ascii="Arial" w:hAnsi="Arial" w:cs="Arial"/>
              </w:rPr>
              <w:t>Wijkplatform Zuid III/Veller</w:t>
            </w:r>
          </w:p>
        </w:tc>
        <w:tc>
          <w:tcPr>
            <w:tcW w:w="1166" w:type="dxa"/>
          </w:tcPr>
          <w:p w:rsidR="0035266B" w:rsidRPr="00222C5E" w:rsidRDefault="0035266B" w:rsidP="0035266B">
            <w:pPr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Datum</w:t>
            </w:r>
          </w:p>
          <w:p w:rsidR="0035266B" w:rsidRDefault="0042260E" w:rsidP="00352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19</w:t>
            </w:r>
            <w:r w:rsidR="008C3E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="0035266B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35266B" w:rsidTr="00525278">
        <w:tc>
          <w:tcPr>
            <w:tcW w:w="1008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Agendapunt</w:t>
            </w:r>
          </w:p>
        </w:tc>
        <w:tc>
          <w:tcPr>
            <w:tcW w:w="7200" w:type="dxa"/>
          </w:tcPr>
          <w:p w:rsidR="0035266B" w:rsidRPr="001C3B43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1C3B43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166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Bestemd voor</w:t>
            </w:r>
          </w:p>
        </w:tc>
      </w:tr>
      <w:tr w:rsidR="0035266B" w:rsidTr="00525278">
        <w:tc>
          <w:tcPr>
            <w:tcW w:w="1008" w:type="dxa"/>
          </w:tcPr>
          <w:p w:rsidR="0035266B" w:rsidRPr="00222C5E" w:rsidRDefault="00E1172B" w:rsidP="00E11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1.a</w:t>
            </w:r>
          </w:p>
          <w:p w:rsidR="0035266B" w:rsidRDefault="0035266B" w:rsidP="00E11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:rsidR="0035266B" w:rsidRPr="001C3B43" w:rsidRDefault="0035266B" w:rsidP="0035266B">
            <w:p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b/>
              </w:rPr>
              <w:t xml:space="preserve">Welkom: </w:t>
            </w:r>
            <w:r w:rsidRPr="001C3B43">
              <w:rPr>
                <w:rFonts w:ascii="Arial" w:hAnsi="Arial" w:cs="Arial"/>
              </w:rPr>
              <w:t>aan allen</w:t>
            </w:r>
            <w:r w:rsidR="002F06F9" w:rsidRPr="001C3B43">
              <w:rPr>
                <w:rFonts w:ascii="Arial" w:hAnsi="Arial" w:cs="Arial"/>
              </w:rPr>
              <w:t>.</w:t>
            </w:r>
          </w:p>
          <w:p w:rsidR="0035266B" w:rsidRPr="001C3B43" w:rsidRDefault="0035266B" w:rsidP="00901C0D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</w:tcPr>
          <w:p w:rsidR="0035266B" w:rsidRDefault="0035266B" w:rsidP="0023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6B" w:rsidTr="00525278">
        <w:tc>
          <w:tcPr>
            <w:tcW w:w="1008" w:type="dxa"/>
          </w:tcPr>
          <w:p w:rsidR="0035266B" w:rsidRPr="00E1172B" w:rsidRDefault="00E1172B" w:rsidP="00E11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E1172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200" w:type="dxa"/>
          </w:tcPr>
          <w:p w:rsidR="00303DC2" w:rsidRPr="001C3B43" w:rsidRDefault="0023637F" w:rsidP="00303DC2">
            <w:p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b/>
              </w:rPr>
              <w:t>Vaststelling agenda:</w:t>
            </w:r>
            <w:r w:rsidR="00303DC2" w:rsidRPr="001C3B43">
              <w:rPr>
                <w:rFonts w:ascii="Arial" w:hAnsi="Arial" w:cs="Arial"/>
                <w:b/>
              </w:rPr>
              <w:t xml:space="preserve"> </w:t>
            </w:r>
            <w:r w:rsidR="00303DC2" w:rsidRPr="001C3B43">
              <w:rPr>
                <w:rFonts w:ascii="Arial" w:hAnsi="Arial" w:cs="Arial"/>
              </w:rPr>
              <w:t>toevoegen Sociaal Actief Veller</w:t>
            </w:r>
            <w:r w:rsidR="00626EC7">
              <w:rPr>
                <w:rFonts w:ascii="Arial" w:hAnsi="Arial" w:cs="Arial"/>
              </w:rPr>
              <w:t xml:space="preserve"> (3.a6)</w:t>
            </w:r>
          </w:p>
          <w:p w:rsidR="0035266B" w:rsidRPr="001C3B43" w:rsidRDefault="0035266B" w:rsidP="0023637F">
            <w:pPr>
              <w:jc w:val="both"/>
              <w:rPr>
                <w:rFonts w:ascii="Arial" w:hAnsi="Arial" w:cs="Arial"/>
              </w:rPr>
            </w:pPr>
          </w:p>
          <w:p w:rsidR="0023637F" w:rsidRPr="001C3B43" w:rsidRDefault="0023637F" w:rsidP="00236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</w:tcPr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0D" w:rsidTr="00525278">
        <w:tc>
          <w:tcPr>
            <w:tcW w:w="1008" w:type="dxa"/>
          </w:tcPr>
          <w:p w:rsidR="00901C0D" w:rsidRPr="00E1172B" w:rsidRDefault="00E1172B" w:rsidP="00E1172B">
            <w:pPr>
              <w:jc w:val="center"/>
              <w:rPr>
                <w:rFonts w:ascii="Arial" w:hAnsi="Arial" w:cs="Arial"/>
                <w:b/>
              </w:rPr>
            </w:pPr>
            <w:r w:rsidRPr="00E1172B">
              <w:rPr>
                <w:rFonts w:ascii="Arial" w:hAnsi="Arial" w:cs="Arial"/>
                <w:b/>
              </w:rPr>
              <w:t>1.c</w:t>
            </w:r>
          </w:p>
        </w:tc>
        <w:tc>
          <w:tcPr>
            <w:tcW w:w="7200" w:type="dxa"/>
          </w:tcPr>
          <w:p w:rsidR="0010450C" w:rsidRPr="001C3B43" w:rsidRDefault="00901C0D" w:rsidP="0023637F">
            <w:pPr>
              <w:jc w:val="both"/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Mededelingen:</w:t>
            </w:r>
          </w:p>
          <w:p w:rsidR="0010450C" w:rsidRPr="001C3B43" w:rsidRDefault="0010450C" w:rsidP="0023637F">
            <w:pPr>
              <w:jc w:val="both"/>
              <w:rPr>
                <w:rFonts w:ascii="Arial" w:hAnsi="Arial" w:cs="Arial"/>
                <w:b/>
              </w:rPr>
            </w:pPr>
          </w:p>
          <w:p w:rsidR="00901C0D" w:rsidRPr="001C3B43" w:rsidRDefault="0010450C" w:rsidP="00901C0D">
            <w:pPr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</w:rPr>
              <w:t>Spreekuurinbreng: geen</w:t>
            </w:r>
          </w:p>
        </w:tc>
        <w:tc>
          <w:tcPr>
            <w:tcW w:w="1166" w:type="dxa"/>
          </w:tcPr>
          <w:p w:rsidR="00901C0D" w:rsidRPr="00901C0D" w:rsidRDefault="00901C0D" w:rsidP="000325E1">
            <w:pPr>
              <w:jc w:val="center"/>
              <w:rPr>
                <w:rFonts w:ascii="Arial" w:hAnsi="Arial" w:cs="Arial"/>
              </w:rPr>
            </w:pPr>
          </w:p>
          <w:p w:rsidR="00901C0D" w:rsidRPr="00901C0D" w:rsidRDefault="00901C0D" w:rsidP="000325E1">
            <w:pPr>
              <w:jc w:val="center"/>
              <w:rPr>
                <w:rFonts w:ascii="Arial" w:hAnsi="Arial" w:cs="Arial"/>
              </w:rPr>
            </w:pPr>
          </w:p>
          <w:p w:rsidR="00901C0D" w:rsidRPr="00901C0D" w:rsidRDefault="00901C0D" w:rsidP="000325E1">
            <w:pPr>
              <w:jc w:val="center"/>
              <w:rPr>
                <w:rFonts w:ascii="Arial" w:hAnsi="Arial" w:cs="Arial"/>
              </w:rPr>
            </w:pPr>
          </w:p>
          <w:p w:rsidR="00901C0D" w:rsidRPr="00901C0D" w:rsidRDefault="00901C0D" w:rsidP="000325E1">
            <w:pPr>
              <w:jc w:val="center"/>
              <w:rPr>
                <w:rFonts w:ascii="Arial" w:hAnsi="Arial" w:cs="Arial"/>
              </w:rPr>
            </w:pPr>
          </w:p>
          <w:p w:rsidR="00901C0D" w:rsidRDefault="00901C0D" w:rsidP="004226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6B" w:rsidTr="00525278">
        <w:tc>
          <w:tcPr>
            <w:tcW w:w="1008" w:type="dxa"/>
          </w:tcPr>
          <w:p w:rsidR="0035266B" w:rsidRPr="00E1172B" w:rsidRDefault="00E1172B" w:rsidP="00E1172B">
            <w:pPr>
              <w:jc w:val="center"/>
              <w:rPr>
                <w:rFonts w:ascii="Arial" w:hAnsi="Arial" w:cs="Arial"/>
                <w:b/>
              </w:rPr>
            </w:pPr>
            <w:r w:rsidRPr="00E1172B">
              <w:rPr>
                <w:rFonts w:ascii="Arial" w:hAnsi="Arial" w:cs="Arial"/>
                <w:b/>
              </w:rPr>
              <w:t>1.d</w:t>
            </w:r>
          </w:p>
        </w:tc>
        <w:tc>
          <w:tcPr>
            <w:tcW w:w="7200" w:type="dxa"/>
          </w:tcPr>
          <w:p w:rsidR="0035266B" w:rsidRPr="001C3B43" w:rsidRDefault="0035266B" w:rsidP="0035266B">
            <w:pPr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Ingekomen correspondentie: ter info</w:t>
            </w:r>
            <w:r w:rsidR="00901C0D" w:rsidRPr="001C3B43">
              <w:rPr>
                <w:rFonts w:ascii="Arial" w:hAnsi="Arial" w:cs="Arial"/>
                <w:b/>
              </w:rPr>
              <w:br/>
            </w:r>
          </w:p>
          <w:p w:rsidR="008C56D8" w:rsidRPr="001C3B43" w:rsidRDefault="003871DA" w:rsidP="00001614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1C3B43">
              <w:rPr>
                <w:rFonts w:ascii="Arial" w:hAnsi="Arial" w:cs="Arial"/>
                <w:u w:val="single"/>
              </w:rPr>
              <w:t>1</w:t>
            </w:r>
            <w:r w:rsidR="0042260E" w:rsidRPr="001C3B43">
              <w:rPr>
                <w:rFonts w:ascii="Arial" w:hAnsi="Arial" w:cs="Arial"/>
                <w:u w:val="single"/>
              </w:rPr>
              <w:t>71212 Gemeente, Pol; vissteiger Veller</w:t>
            </w:r>
            <w:r w:rsidR="008C56D8" w:rsidRPr="001C3B43">
              <w:rPr>
                <w:rFonts w:ascii="Arial" w:hAnsi="Arial" w:cs="Arial"/>
              </w:rPr>
              <w:t xml:space="preserve">: </w:t>
            </w:r>
            <w:r w:rsidR="008C56D8" w:rsidRPr="001C3B43">
              <w:rPr>
                <w:rFonts w:ascii="Arial" w:hAnsi="Arial" w:cs="Arial"/>
                <w:color w:val="000000"/>
              </w:rPr>
              <w:t xml:space="preserve">De vergunning is verleend, maar er zat nog een bezwaartermijn van 6 weken op. We gaan ervan uit dat de aannemer in februari 2018 met de werkzaamheden zal kunnen starten. </w:t>
            </w:r>
            <w:r w:rsidR="00D14526" w:rsidRPr="001C3B43">
              <w:rPr>
                <w:rFonts w:ascii="Arial" w:hAnsi="Arial" w:cs="Arial"/>
                <w:color w:val="000000"/>
              </w:rPr>
              <w:t>Dit is w</w:t>
            </w:r>
            <w:r w:rsidR="008C56D8" w:rsidRPr="001C3B43">
              <w:rPr>
                <w:rFonts w:ascii="Arial" w:hAnsi="Arial" w:cs="Arial"/>
                <w:color w:val="000000"/>
              </w:rPr>
              <w:t>el afhankelijk van het weer.</w:t>
            </w:r>
          </w:p>
          <w:p w:rsidR="0042260E" w:rsidRPr="001C3B43" w:rsidRDefault="0042260E" w:rsidP="008C56D8">
            <w:pPr>
              <w:rPr>
                <w:rFonts w:ascii="Arial" w:hAnsi="Arial" w:cs="Arial"/>
              </w:rPr>
            </w:pPr>
          </w:p>
          <w:p w:rsidR="0042260E" w:rsidRPr="001C3B43" w:rsidRDefault="0042260E" w:rsidP="00001614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u w:val="single"/>
              </w:rPr>
              <w:t>171213 Gemeente Pol; vaststelling GVVP</w:t>
            </w:r>
            <w:r w:rsidR="008C56D8" w:rsidRPr="001C3B43">
              <w:rPr>
                <w:rFonts w:ascii="Arial" w:hAnsi="Arial" w:cs="Arial"/>
                <w:u w:val="single"/>
              </w:rPr>
              <w:t>:</w:t>
            </w:r>
            <w:r w:rsidRPr="001C3B43">
              <w:rPr>
                <w:rFonts w:ascii="Arial" w:hAnsi="Arial" w:cs="Arial"/>
                <w:u w:val="single"/>
              </w:rPr>
              <w:t xml:space="preserve">180204 Perfors; maatregelenpakket </w:t>
            </w:r>
            <w:r w:rsidR="00D97F46">
              <w:rPr>
                <w:rFonts w:ascii="Arial" w:hAnsi="Arial" w:cs="Arial"/>
                <w:u w:val="single"/>
              </w:rPr>
              <w:t>2018 GVVP</w:t>
            </w:r>
            <w:r w:rsidR="008C56D8" w:rsidRPr="001C3B43">
              <w:rPr>
                <w:rFonts w:ascii="Arial" w:hAnsi="Arial" w:cs="Arial"/>
              </w:rPr>
              <w:br/>
              <w:t xml:space="preserve">Het GVVP maatregelenpakket gaat nog </w:t>
            </w:r>
            <w:r w:rsidR="009942C8" w:rsidRPr="001C3B43">
              <w:rPr>
                <w:rFonts w:ascii="Arial" w:hAnsi="Arial" w:cs="Arial"/>
              </w:rPr>
              <w:t xml:space="preserve">ter kennisgeving </w:t>
            </w:r>
            <w:r w:rsidR="008C56D8" w:rsidRPr="001C3B43">
              <w:rPr>
                <w:rFonts w:ascii="Arial" w:hAnsi="Arial" w:cs="Arial"/>
              </w:rPr>
              <w:t>naar de gemeenteraad</w:t>
            </w:r>
            <w:r w:rsidR="00D97F46">
              <w:rPr>
                <w:rFonts w:ascii="Arial" w:hAnsi="Arial" w:cs="Arial"/>
              </w:rPr>
              <w:t>, komt</w:t>
            </w:r>
            <w:r w:rsidR="009942C8" w:rsidRPr="001C3B43">
              <w:rPr>
                <w:rFonts w:ascii="Arial" w:hAnsi="Arial" w:cs="Arial"/>
              </w:rPr>
              <w:t xml:space="preserve"> op de lijst met ingekomen stukken. (25 april)</w:t>
            </w:r>
          </w:p>
          <w:p w:rsidR="0042260E" w:rsidRPr="001C3B43" w:rsidRDefault="0042260E" w:rsidP="008E6FD6">
            <w:pPr>
              <w:rPr>
                <w:rFonts w:ascii="Arial" w:hAnsi="Arial" w:cs="Arial"/>
              </w:rPr>
            </w:pPr>
          </w:p>
          <w:p w:rsidR="0035266B" w:rsidRPr="001C3B43" w:rsidRDefault="0042260E" w:rsidP="00001614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u w:val="single"/>
              </w:rPr>
              <w:t>180213 Beek; aanbiedplaats afvalcontainers Groninger Meeuwlaan</w:t>
            </w:r>
            <w:r w:rsidR="00EB39E3" w:rsidRPr="001C3B43">
              <w:rPr>
                <w:rFonts w:ascii="Arial" w:hAnsi="Arial" w:cs="Arial"/>
                <w:bCs/>
                <w:u w:val="single"/>
              </w:rPr>
              <w:br/>
            </w:r>
            <w:r w:rsidR="00C5418F" w:rsidRPr="001C3B43">
              <w:rPr>
                <w:rFonts w:ascii="Arial" w:hAnsi="Arial" w:cs="Arial"/>
              </w:rPr>
              <w:t xml:space="preserve">Er is nog geen antwoord terug van </w:t>
            </w:r>
            <w:r w:rsidR="00D97F46">
              <w:rPr>
                <w:rFonts w:ascii="Arial" w:hAnsi="Arial" w:cs="Arial"/>
              </w:rPr>
              <w:t xml:space="preserve">de </w:t>
            </w:r>
            <w:r w:rsidR="00C5418F" w:rsidRPr="001C3B43">
              <w:rPr>
                <w:rFonts w:ascii="Arial" w:hAnsi="Arial" w:cs="Arial"/>
              </w:rPr>
              <w:t xml:space="preserve">bezwaarden tegen </w:t>
            </w:r>
            <w:r w:rsidR="00D97F46">
              <w:rPr>
                <w:rFonts w:ascii="Arial" w:hAnsi="Arial" w:cs="Arial"/>
              </w:rPr>
              <w:t xml:space="preserve">deze </w:t>
            </w:r>
            <w:r w:rsidR="00C5418F" w:rsidRPr="001C3B43">
              <w:rPr>
                <w:rFonts w:ascii="Arial" w:hAnsi="Arial" w:cs="Arial"/>
              </w:rPr>
              <w:t>aanbiedplaats. Het initiatief ligt bij bewoners, we wachten reactie af.</w:t>
            </w:r>
            <w:r w:rsidR="006B589A" w:rsidRPr="001C3B43">
              <w:rPr>
                <w:rFonts w:ascii="Arial" w:hAnsi="Arial" w:cs="Arial"/>
                <w:bCs/>
                <w:u w:val="single"/>
              </w:rPr>
              <w:br/>
            </w:r>
          </w:p>
        </w:tc>
        <w:tc>
          <w:tcPr>
            <w:tcW w:w="1166" w:type="dxa"/>
          </w:tcPr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CB04CE" w:rsidP="0003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35266B" w:rsidRPr="00222B3A" w:rsidRDefault="0035266B" w:rsidP="000325E1">
            <w:pPr>
              <w:jc w:val="center"/>
              <w:rPr>
                <w:rFonts w:ascii="Arial" w:hAnsi="Arial" w:cs="Arial"/>
              </w:rPr>
            </w:pPr>
          </w:p>
        </w:tc>
      </w:tr>
      <w:tr w:rsidR="0035266B" w:rsidTr="00525278">
        <w:tc>
          <w:tcPr>
            <w:tcW w:w="1008" w:type="dxa"/>
          </w:tcPr>
          <w:p w:rsidR="0035266B" w:rsidRDefault="00737AC3" w:rsidP="00737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0" w:type="dxa"/>
          </w:tcPr>
          <w:p w:rsidR="0035266B" w:rsidRPr="001C3B43" w:rsidRDefault="00EB23CE" w:rsidP="00EB23CE">
            <w:pPr>
              <w:ind w:left="2"/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 xml:space="preserve">1. </w:t>
            </w:r>
            <w:r w:rsidR="00737AC3" w:rsidRPr="001C3B43">
              <w:rPr>
                <w:rFonts w:ascii="Arial" w:hAnsi="Arial" w:cs="Arial"/>
                <w:b/>
              </w:rPr>
              <w:t xml:space="preserve">Notulen </w:t>
            </w:r>
            <w:r w:rsidR="00740621" w:rsidRPr="001C3B43">
              <w:rPr>
                <w:rFonts w:ascii="Arial" w:hAnsi="Arial" w:cs="Arial"/>
                <w:b/>
              </w:rPr>
              <w:t>20 november 2018</w:t>
            </w:r>
            <w:r w:rsidRPr="001C3B43">
              <w:rPr>
                <w:rFonts w:ascii="Arial" w:hAnsi="Arial" w:cs="Arial"/>
                <w:b/>
              </w:rPr>
              <w:br/>
            </w:r>
            <w:r w:rsidR="00737AC3" w:rsidRPr="001C3B43">
              <w:rPr>
                <w:rFonts w:ascii="Arial" w:hAnsi="Arial" w:cs="Arial"/>
              </w:rPr>
              <w:t xml:space="preserve">De notulen worden </w:t>
            </w:r>
            <w:r w:rsidR="000B7410" w:rsidRPr="001C3B43">
              <w:rPr>
                <w:rFonts w:ascii="Arial" w:hAnsi="Arial" w:cs="Arial"/>
              </w:rPr>
              <w:t xml:space="preserve">goedgekeurd, met dank aan de </w:t>
            </w:r>
            <w:proofErr w:type="spellStart"/>
            <w:r w:rsidR="000B7410" w:rsidRPr="001C3B43">
              <w:rPr>
                <w:rFonts w:ascii="Arial" w:hAnsi="Arial" w:cs="Arial"/>
              </w:rPr>
              <w:t>notuliste</w:t>
            </w:r>
            <w:proofErr w:type="spellEnd"/>
            <w:r w:rsidR="00FE4C93">
              <w:rPr>
                <w:rFonts w:ascii="Arial" w:hAnsi="Arial" w:cs="Arial"/>
              </w:rPr>
              <w:t xml:space="preserve">. De notulen </w:t>
            </w:r>
            <w:r w:rsidR="00737AC3" w:rsidRPr="001C3B43">
              <w:rPr>
                <w:rFonts w:ascii="Arial" w:hAnsi="Arial" w:cs="Arial"/>
              </w:rPr>
              <w:t>kunnen op de website worden geplaatst.</w:t>
            </w:r>
          </w:p>
          <w:p w:rsidR="00AF7FE8" w:rsidRPr="001C3B43" w:rsidRDefault="00AF7FE8" w:rsidP="00737AC3">
            <w:pPr>
              <w:rPr>
                <w:rFonts w:ascii="Arial" w:hAnsi="Arial" w:cs="Arial"/>
              </w:rPr>
            </w:pPr>
          </w:p>
          <w:p w:rsidR="00CC7B46" w:rsidRPr="001C3B43" w:rsidRDefault="00EB23CE" w:rsidP="00740621">
            <w:pPr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2. Actielijst</w:t>
            </w:r>
            <w:r w:rsidR="00740621" w:rsidRPr="001C3B43">
              <w:rPr>
                <w:rFonts w:ascii="Arial" w:hAnsi="Arial" w:cs="Arial"/>
                <w:b/>
              </w:rPr>
              <w:t xml:space="preserve"> 20 november 2018</w:t>
            </w:r>
          </w:p>
          <w:p w:rsidR="0007558E" w:rsidRPr="001C3B43" w:rsidRDefault="0007558E" w:rsidP="0007558E">
            <w:p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 xml:space="preserve">- V2-Ag1 Opmerking n.a.v. GVVP: verandering in </w:t>
            </w:r>
            <w:r w:rsidR="00FE4C93">
              <w:rPr>
                <w:rFonts w:ascii="Arial" w:hAnsi="Arial" w:cs="Arial"/>
              </w:rPr>
              <w:t xml:space="preserve">de </w:t>
            </w:r>
            <w:r w:rsidRPr="001C3B43">
              <w:rPr>
                <w:rFonts w:ascii="Arial" w:hAnsi="Arial" w:cs="Arial"/>
              </w:rPr>
              <w:t>planning is mogelijk vanwege combinatie van werk. Planning is leidend, maar niet dwingend. Mail geweest op 13/12 Kan van actielijst af.</w:t>
            </w:r>
            <w:r w:rsidRPr="001C3B43">
              <w:rPr>
                <w:rFonts w:ascii="Arial" w:hAnsi="Arial" w:cs="Arial"/>
              </w:rPr>
              <w:br/>
              <w:t xml:space="preserve">- V3-Ag1: braakliggend terrein. </w:t>
            </w:r>
            <w:r w:rsidR="003D4E79">
              <w:rPr>
                <w:rFonts w:ascii="Arial" w:hAnsi="Arial" w:cs="Arial"/>
              </w:rPr>
              <w:t>&gt;&gt;</w:t>
            </w:r>
            <w:r w:rsidRPr="001C3B43">
              <w:rPr>
                <w:rFonts w:ascii="Arial" w:hAnsi="Arial" w:cs="Arial"/>
              </w:rPr>
              <w:t>Pol vraagt na of de gemeente het wil egaliseren en meenemen in het maaibeleid</w:t>
            </w:r>
          </w:p>
          <w:p w:rsidR="0007558E" w:rsidRPr="001C3B43" w:rsidRDefault="0007558E" w:rsidP="00740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740621" w:rsidRPr="00EB23CE" w:rsidRDefault="00EB23CE" w:rsidP="00740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 w:rsidR="003D4E79">
              <w:rPr>
                <w:rFonts w:ascii="Arial" w:hAnsi="Arial" w:cs="Arial"/>
              </w:rPr>
              <w:t>Bla</w:t>
            </w:r>
            <w:proofErr w:type="spellEnd"/>
            <w:r w:rsidR="003D4E79">
              <w:rPr>
                <w:rFonts w:ascii="Arial" w:hAnsi="Arial" w:cs="Arial"/>
              </w:rPr>
              <w:t>/</w:t>
            </w:r>
            <w:proofErr w:type="spellStart"/>
            <w:r w:rsidR="003D4E79">
              <w:rPr>
                <w:rFonts w:ascii="Arial" w:hAnsi="Arial" w:cs="Arial"/>
              </w:rPr>
              <w:t>Kem</w:t>
            </w:r>
            <w:proofErr w:type="spellEnd"/>
          </w:p>
          <w:p w:rsidR="004A72B9" w:rsidRDefault="004A72B9" w:rsidP="00A06A2E">
            <w:pPr>
              <w:jc w:val="center"/>
              <w:rPr>
                <w:rFonts w:ascii="Arial" w:hAnsi="Arial" w:cs="Arial"/>
              </w:rPr>
            </w:pPr>
          </w:p>
          <w:p w:rsidR="0007558E" w:rsidRDefault="0007558E" w:rsidP="00A06A2E">
            <w:pPr>
              <w:jc w:val="center"/>
              <w:rPr>
                <w:rFonts w:ascii="Arial" w:hAnsi="Arial" w:cs="Arial"/>
              </w:rPr>
            </w:pPr>
          </w:p>
          <w:p w:rsidR="0007558E" w:rsidRDefault="0007558E" w:rsidP="00A06A2E">
            <w:pPr>
              <w:jc w:val="center"/>
              <w:rPr>
                <w:rFonts w:ascii="Arial" w:hAnsi="Arial" w:cs="Arial"/>
              </w:rPr>
            </w:pPr>
          </w:p>
          <w:p w:rsidR="0007558E" w:rsidRDefault="0007558E" w:rsidP="00A06A2E">
            <w:pPr>
              <w:jc w:val="center"/>
              <w:rPr>
                <w:rFonts w:ascii="Arial" w:hAnsi="Arial" w:cs="Arial"/>
              </w:rPr>
            </w:pPr>
          </w:p>
          <w:p w:rsidR="0007558E" w:rsidRDefault="0007558E" w:rsidP="00A06A2E">
            <w:pPr>
              <w:jc w:val="center"/>
              <w:rPr>
                <w:rFonts w:ascii="Arial" w:hAnsi="Arial" w:cs="Arial"/>
              </w:rPr>
            </w:pPr>
          </w:p>
          <w:p w:rsidR="0007558E" w:rsidRDefault="0007558E" w:rsidP="00A06A2E">
            <w:pPr>
              <w:jc w:val="center"/>
              <w:rPr>
                <w:rFonts w:ascii="Arial" w:hAnsi="Arial" w:cs="Arial"/>
              </w:rPr>
            </w:pPr>
          </w:p>
          <w:p w:rsidR="0007558E" w:rsidRPr="00EB23CE" w:rsidRDefault="0007558E" w:rsidP="00A06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</w:tc>
      </w:tr>
      <w:tr w:rsidR="0035266B" w:rsidTr="00525278">
        <w:tc>
          <w:tcPr>
            <w:tcW w:w="1008" w:type="dxa"/>
          </w:tcPr>
          <w:p w:rsidR="00737AC3" w:rsidRDefault="00737AC3" w:rsidP="00737AC3">
            <w:pPr>
              <w:ind w:left="360"/>
              <w:rPr>
                <w:rFonts w:ascii="Arial" w:hAnsi="Arial" w:cs="Arial"/>
                <w:b/>
              </w:rPr>
            </w:pPr>
            <w:r w:rsidRPr="00222C5E">
              <w:rPr>
                <w:rFonts w:ascii="Arial" w:hAnsi="Arial" w:cs="Arial"/>
                <w:b/>
              </w:rPr>
              <w:t>3.a</w:t>
            </w:r>
          </w:p>
          <w:p w:rsidR="0035266B" w:rsidRDefault="00352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:rsidR="00737AC3" w:rsidRPr="001C3B43" w:rsidRDefault="00737AC3" w:rsidP="00737AC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b/>
                <w:i/>
              </w:rPr>
              <w:t>WWL</w:t>
            </w:r>
            <w:r w:rsidRPr="001C3B43">
              <w:rPr>
                <w:rFonts w:ascii="Arial" w:hAnsi="Arial" w:cs="Arial"/>
              </w:rPr>
              <w:t xml:space="preserve">: </w:t>
            </w:r>
          </w:p>
          <w:p w:rsidR="00740621" w:rsidRPr="001C3B43" w:rsidRDefault="00CC7B46" w:rsidP="00740621">
            <w:pPr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 xml:space="preserve">  </w:t>
            </w:r>
          </w:p>
          <w:p w:rsidR="0035266B" w:rsidRPr="001C3B43" w:rsidRDefault="00740621" w:rsidP="000016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u w:val="single"/>
              </w:rPr>
              <w:t>Wijkbijeenkomst met De Meerwaarde 6-3-2018</w:t>
            </w:r>
            <w:r w:rsidR="007F2FCD" w:rsidRPr="001C3B43">
              <w:rPr>
                <w:rFonts w:ascii="Arial" w:hAnsi="Arial" w:cs="Arial"/>
                <w:u w:val="single"/>
              </w:rPr>
              <w:t>:</w:t>
            </w:r>
            <w:r w:rsidR="007F2FCD" w:rsidRPr="001C3B43">
              <w:rPr>
                <w:rFonts w:ascii="Arial" w:hAnsi="Arial" w:cs="Arial"/>
              </w:rPr>
              <w:t xml:space="preserve"> </w:t>
            </w:r>
            <w:r w:rsidR="007F2FCD" w:rsidRPr="001C3B43">
              <w:rPr>
                <w:rFonts w:ascii="Arial" w:hAnsi="Arial" w:cs="Arial"/>
              </w:rPr>
              <w:br/>
            </w:r>
            <w:r w:rsidR="00634771" w:rsidRPr="001C3B43">
              <w:rPr>
                <w:rFonts w:ascii="Arial" w:hAnsi="Arial" w:cs="Arial"/>
              </w:rPr>
              <w:t xml:space="preserve">Flyer is in principe klaar. Aanmeldingen </w:t>
            </w:r>
            <w:r w:rsidR="003D4E79">
              <w:rPr>
                <w:rFonts w:ascii="Arial" w:hAnsi="Arial" w:cs="Arial"/>
              </w:rPr>
              <w:t>lopen</w:t>
            </w:r>
            <w:r w:rsidR="00FE4C93">
              <w:rPr>
                <w:rFonts w:ascii="Arial" w:hAnsi="Arial" w:cs="Arial"/>
              </w:rPr>
              <w:t xml:space="preserve"> </w:t>
            </w:r>
            <w:r w:rsidR="00634771" w:rsidRPr="001C3B43">
              <w:rPr>
                <w:rFonts w:ascii="Arial" w:hAnsi="Arial" w:cs="Arial"/>
              </w:rPr>
              <w:t xml:space="preserve">via Secretariaat. Werkvorm wordt door de Meerwaarde verzorgd. </w:t>
            </w:r>
            <w:r w:rsidR="00634771" w:rsidRPr="001C3B43">
              <w:rPr>
                <w:rFonts w:ascii="Arial" w:hAnsi="Arial" w:cs="Arial"/>
              </w:rPr>
              <w:br/>
            </w:r>
            <w:proofErr w:type="spellStart"/>
            <w:r w:rsidR="00F4039C" w:rsidRPr="001C3B43">
              <w:rPr>
                <w:rFonts w:ascii="Arial" w:hAnsi="Arial" w:cs="Arial"/>
              </w:rPr>
              <w:t>Kem</w:t>
            </w:r>
            <w:proofErr w:type="spellEnd"/>
            <w:r w:rsidR="00634771" w:rsidRPr="001C3B43">
              <w:rPr>
                <w:rFonts w:ascii="Arial" w:hAnsi="Arial" w:cs="Arial"/>
              </w:rPr>
              <w:t xml:space="preserve">, </w:t>
            </w:r>
            <w:proofErr w:type="spellStart"/>
            <w:r w:rsidR="00F4039C" w:rsidRPr="001C3B43">
              <w:rPr>
                <w:rFonts w:ascii="Arial" w:hAnsi="Arial" w:cs="Arial"/>
              </w:rPr>
              <w:t>Bla</w:t>
            </w:r>
            <w:proofErr w:type="spellEnd"/>
            <w:r w:rsidR="00FE4C93">
              <w:rPr>
                <w:rFonts w:ascii="Arial" w:hAnsi="Arial" w:cs="Arial"/>
              </w:rPr>
              <w:t xml:space="preserve"> en </w:t>
            </w:r>
            <w:r w:rsidR="00F4039C" w:rsidRPr="001C3B43">
              <w:rPr>
                <w:rFonts w:ascii="Arial" w:hAnsi="Arial" w:cs="Arial"/>
              </w:rPr>
              <w:t>Per</w:t>
            </w:r>
            <w:r w:rsidR="00634771" w:rsidRPr="001C3B43">
              <w:rPr>
                <w:rFonts w:ascii="Arial" w:hAnsi="Arial" w:cs="Arial"/>
              </w:rPr>
              <w:t xml:space="preserve"> zijn namens het WPF aanwezig</w:t>
            </w:r>
          </w:p>
          <w:p w:rsidR="00740621" w:rsidRPr="001C3B43" w:rsidRDefault="00740621" w:rsidP="000016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C3B43">
              <w:rPr>
                <w:rFonts w:ascii="Arial" w:hAnsi="Arial" w:cs="Arial"/>
                <w:u w:val="single"/>
              </w:rPr>
              <w:lastRenderedPageBreak/>
              <w:t>Landelijke Opschoondag 24-3-2018</w:t>
            </w:r>
            <w:r w:rsidR="00634771" w:rsidRPr="001C3B43">
              <w:rPr>
                <w:rFonts w:ascii="Arial" w:hAnsi="Arial" w:cs="Arial"/>
              </w:rPr>
              <w:t xml:space="preserve"> </w:t>
            </w:r>
            <w:r w:rsidR="00634771" w:rsidRPr="001C3B43">
              <w:rPr>
                <w:rFonts w:ascii="Arial" w:hAnsi="Arial" w:cs="Arial"/>
              </w:rPr>
              <w:br/>
              <w:t xml:space="preserve">We besluiten ook dit jaar weer mee te doen. Sec en </w:t>
            </w:r>
            <w:proofErr w:type="spellStart"/>
            <w:r w:rsidR="00634771" w:rsidRPr="001C3B43">
              <w:rPr>
                <w:rFonts w:ascii="Arial" w:hAnsi="Arial" w:cs="Arial"/>
              </w:rPr>
              <w:t>Kem</w:t>
            </w:r>
            <w:proofErr w:type="spellEnd"/>
            <w:r w:rsidR="00634771" w:rsidRPr="001C3B43">
              <w:rPr>
                <w:rFonts w:ascii="Arial" w:hAnsi="Arial" w:cs="Arial"/>
              </w:rPr>
              <w:t xml:space="preserve"> </w:t>
            </w:r>
            <w:r w:rsidR="00FE4C93">
              <w:rPr>
                <w:rFonts w:ascii="Arial" w:hAnsi="Arial" w:cs="Arial"/>
              </w:rPr>
              <w:t xml:space="preserve">kunnen </w:t>
            </w:r>
            <w:r w:rsidR="00634771" w:rsidRPr="001C3B43">
              <w:rPr>
                <w:rFonts w:ascii="Arial" w:hAnsi="Arial" w:cs="Arial"/>
              </w:rPr>
              <w:t>wel. Bes en Bla kunnen niet. Per checkt nog.</w:t>
            </w:r>
            <w:r w:rsidR="00FE4C93" w:rsidRPr="001C3B43">
              <w:rPr>
                <w:rFonts w:ascii="Arial" w:hAnsi="Arial" w:cs="Arial"/>
              </w:rPr>
              <w:t xml:space="preserve"> Volgens draaiboek.</w:t>
            </w:r>
            <w:r w:rsidR="00634771" w:rsidRPr="001C3B43">
              <w:rPr>
                <w:rFonts w:ascii="Arial" w:hAnsi="Arial" w:cs="Arial"/>
              </w:rPr>
              <w:br/>
              <w:t xml:space="preserve">Nog niets gehoord over budget. </w:t>
            </w:r>
            <w:r w:rsidR="00FE4C93">
              <w:rPr>
                <w:rFonts w:ascii="Arial" w:hAnsi="Arial" w:cs="Arial"/>
              </w:rPr>
              <w:t>&gt;&gt; n</w:t>
            </w:r>
            <w:r w:rsidR="00634771" w:rsidRPr="001C3B43">
              <w:rPr>
                <w:rFonts w:ascii="Arial" w:hAnsi="Arial" w:cs="Arial"/>
              </w:rPr>
              <w:t>avraag door Pol</w:t>
            </w:r>
            <w:r w:rsidR="00634771" w:rsidRPr="001C3B43">
              <w:rPr>
                <w:rFonts w:ascii="Arial" w:hAnsi="Arial" w:cs="Arial"/>
              </w:rPr>
              <w:br/>
            </w:r>
          </w:p>
          <w:p w:rsidR="00740621" w:rsidRPr="001C3B43" w:rsidRDefault="00740621" w:rsidP="000016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u w:val="single"/>
              </w:rPr>
              <w:t>Buitenspeeldag 13-6-2018</w:t>
            </w:r>
            <w:r w:rsidR="00B95900" w:rsidRPr="001C3B43">
              <w:rPr>
                <w:rFonts w:ascii="Arial" w:hAnsi="Arial" w:cs="Arial"/>
                <w:u w:val="single"/>
              </w:rPr>
              <w:br/>
            </w:r>
            <w:r w:rsidR="00234499">
              <w:rPr>
                <w:rFonts w:ascii="Arial" w:hAnsi="Arial" w:cs="Arial"/>
              </w:rPr>
              <w:t>In</w:t>
            </w:r>
            <w:r w:rsidR="0088580F" w:rsidRPr="001C3B43">
              <w:rPr>
                <w:rFonts w:ascii="Arial" w:hAnsi="Arial" w:cs="Arial"/>
              </w:rPr>
              <w:t xml:space="preserve"> principe </w:t>
            </w:r>
            <w:r w:rsidR="00234499">
              <w:rPr>
                <w:rFonts w:ascii="Arial" w:hAnsi="Arial" w:cs="Arial"/>
              </w:rPr>
              <w:t xml:space="preserve">gaat het WPF weer een buitenspeeldag </w:t>
            </w:r>
            <w:r w:rsidR="0088580F" w:rsidRPr="001C3B43">
              <w:rPr>
                <w:rFonts w:ascii="Arial" w:hAnsi="Arial" w:cs="Arial"/>
              </w:rPr>
              <w:t>organiseren</w:t>
            </w:r>
            <w:r w:rsidR="00E87FCC" w:rsidRPr="001C3B43">
              <w:rPr>
                <w:rFonts w:ascii="Arial" w:hAnsi="Arial" w:cs="Arial"/>
                <w:u w:val="single"/>
              </w:rPr>
              <w:br/>
            </w:r>
          </w:p>
          <w:p w:rsidR="004B1183" w:rsidRPr="001C3B43" w:rsidRDefault="00740621" w:rsidP="000016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  <w:u w:val="single"/>
              </w:rPr>
              <w:t>Veilig Veller</w:t>
            </w:r>
            <w:r w:rsidR="004B1183" w:rsidRPr="001C3B43">
              <w:rPr>
                <w:rFonts w:ascii="Arial" w:hAnsi="Arial" w:cs="Arial"/>
                <w:u w:val="single"/>
              </w:rPr>
              <w:br/>
            </w:r>
            <w:r w:rsidR="00020757">
              <w:rPr>
                <w:rFonts w:ascii="Arial" w:hAnsi="Arial" w:cs="Arial"/>
              </w:rPr>
              <w:t>Sec</w:t>
            </w:r>
            <w:r w:rsidR="004B1183" w:rsidRPr="001C3B43">
              <w:rPr>
                <w:rFonts w:ascii="Arial" w:hAnsi="Arial" w:cs="Arial"/>
              </w:rPr>
              <w:t xml:space="preserve"> heeft contact gehad met Ren</w:t>
            </w:r>
            <w:r w:rsidR="00020757">
              <w:rPr>
                <w:rFonts w:ascii="Arial" w:hAnsi="Arial" w:cs="Arial"/>
              </w:rPr>
              <w:t>é</w:t>
            </w:r>
            <w:r w:rsidR="004B1183" w:rsidRPr="001C3B43">
              <w:rPr>
                <w:rFonts w:ascii="Arial" w:hAnsi="Arial" w:cs="Arial"/>
              </w:rPr>
              <w:t xml:space="preserve"> Oosterom. Afspraak </w:t>
            </w:r>
            <w:r w:rsidR="00FE4C93">
              <w:rPr>
                <w:rFonts w:ascii="Arial" w:hAnsi="Arial" w:cs="Arial"/>
              </w:rPr>
              <w:t xml:space="preserve">met hem </w:t>
            </w:r>
            <w:r w:rsidR="00020757">
              <w:rPr>
                <w:rFonts w:ascii="Arial" w:hAnsi="Arial" w:cs="Arial"/>
              </w:rPr>
              <w:t>gemaakt.</w:t>
            </w:r>
            <w:r w:rsidR="004B1183" w:rsidRPr="001C3B43">
              <w:rPr>
                <w:rFonts w:ascii="Arial" w:hAnsi="Arial" w:cs="Arial"/>
              </w:rPr>
              <w:t xml:space="preserve"> </w:t>
            </w:r>
            <w:r w:rsidR="00020757">
              <w:rPr>
                <w:rFonts w:ascii="Arial" w:hAnsi="Arial" w:cs="Arial"/>
              </w:rPr>
              <w:t>Veilig Veller is een b</w:t>
            </w:r>
            <w:r w:rsidR="004B1183" w:rsidRPr="001C3B43">
              <w:rPr>
                <w:rFonts w:ascii="Arial" w:hAnsi="Arial" w:cs="Arial"/>
              </w:rPr>
              <w:t>urgerwacht</w:t>
            </w:r>
            <w:r w:rsidR="007E0B84">
              <w:rPr>
                <w:rFonts w:ascii="Arial" w:hAnsi="Arial" w:cs="Arial"/>
              </w:rPr>
              <w:t>, o</w:t>
            </w:r>
            <w:r w:rsidR="00020757" w:rsidRPr="001C3B43">
              <w:rPr>
                <w:rFonts w:ascii="Arial" w:hAnsi="Arial" w:cs="Arial"/>
              </w:rPr>
              <w:t>plossingsgericht</w:t>
            </w:r>
            <w:r w:rsidR="00020757">
              <w:rPr>
                <w:rFonts w:ascii="Arial" w:hAnsi="Arial" w:cs="Arial"/>
              </w:rPr>
              <w:t xml:space="preserve"> met snelle c</w:t>
            </w:r>
            <w:r w:rsidR="00020757" w:rsidRPr="001C3B43">
              <w:rPr>
                <w:rFonts w:ascii="Arial" w:hAnsi="Arial" w:cs="Arial"/>
              </w:rPr>
              <w:t>ommunicatie via social</w:t>
            </w:r>
            <w:r w:rsidR="00020757">
              <w:rPr>
                <w:rFonts w:ascii="Arial" w:hAnsi="Arial" w:cs="Arial"/>
              </w:rPr>
              <w:t>e</w:t>
            </w:r>
            <w:r w:rsidR="00020757" w:rsidRPr="001C3B43">
              <w:rPr>
                <w:rFonts w:ascii="Arial" w:hAnsi="Arial" w:cs="Arial"/>
              </w:rPr>
              <w:t xml:space="preserve"> media. </w:t>
            </w:r>
            <w:r w:rsidR="00142F83">
              <w:rPr>
                <w:rFonts w:ascii="Arial" w:hAnsi="Arial" w:cs="Arial"/>
              </w:rPr>
              <w:t>Het is goed om o</w:t>
            </w:r>
            <w:r w:rsidR="00142F83" w:rsidRPr="001C3B43">
              <w:rPr>
                <w:rFonts w:ascii="Arial" w:hAnsi="Arial" w:cs="Arial"/>
              </w:rPr>
              <w:t xml:space="preserve">p de hoogte </w:t>
            </w:r>
            <w:r w:rsidR="00142F83">
              <w:rPr>
                <w:rFonts w:ascii="Arial" w:hAnsi="Arial" w:cs="Arial"/>
              </w:rPr>
              <w:t xml:space="preserve">te </w:t>
            </w:r>
            <w:r w:rsidR="00142F83" w:rsidRPr="001C3B43">
              <w:rPr>
                <w:rFonts w:ascii="Arial" w:hAnsi="Arial" w:cs="Arial"/>
              </w:rPr>
              <w:t>zijn van elkaars activiteiten.</w:t>
            </w:r>
            <w:r w:rsidR="00142F83">
              <w:rPr>
                <w:rFonts w:ascii="Arial" w:hAnsi="Arial" w:cs="Arial"/>
              </w:rPr>
              <w:t xml:space="preserve"> </w:t>
            </w:r>
            <w:r w:rsidR="00E106D7">
              <w:rPr>
                <w:rFonts w:ascii="Arial" w:hAnsi="Arial" w:cs="Arial"/>
              </w:rPr>
              <w:t xml:space="preserve">We gaan kijken </w:t>
            </w:r>
            <w:r w:rsidR="00142F83">
              <w:rPr>
                <w:rFonts w:ascii="Arial" w:hAnsi="Arial" w:cs="Arial"/>
              </w:rPr>
              <w:t>h</w:t>
            </w:r>
            <w:r w:rsidR="00020757" w:rsidRPr="001C3B43">
              <w:rPr>
                <w:rFonts w:ascii="Arial" w:hAnsi="Arial" w:cs="Arial"/>
              </w:rPr>
              <w:t xml:space="preserve">oe </w:t>
            </w:r>
            <w:r w:rsidR="00142F83">
              <w:rPr>
                <w:rFonts w:ascii="Arial" w:hAnsi="Arial" w:cs="Arial"/>
              </w:rPr>
              <w:t xml:space="preserve">we </w:t>
            </w:r>
            <w:r w:rsidR="00020757" w:rsidRPr="001C3B43">
              <w:rPr>
                <w:rFonts w:ascii="Arial" w:hAnsi="Arial" w:cs="Arial"/>
              </w:rPr>
              <w:t>kunnen samenwerken</w:t>
            </w:r>
            <w:r w:rsidR="00142F83">
              <w:rPr>
                <w:rFonts w:ascii="Arial" w:hAnsi="Arial" w:cs="Arial"/>
              </w:rPr>
              <w:t xml:space="preserve">. Biedt </w:t>
            </w:r>
            <w:r w:rsidR="00E106D7">
              <w:rPr>
                <w:rFonts w:ascii="Arial" w:hAnsi="Arial" w:cs="Arial"/>
              </w:rPr>
              <w:t xml:space="preserve">ook </w:t>
            </w:r>
            <w:r w:rsidR="00142F83">
              <w:rPr>
                <w:rFonts w:ascii="Arial" w:hAnsi="Arial" w:cs="Arial"/>
              </w:rPr>
              <w:t>mogelijkheid om m</w:t>
            </w:r>
            <w:r w:rsidR="004B1183" w:rsidRPr="001C3B43">
              <w:rPr>
                <w:rFonts w:ascii="Arial" w:hAnsi="Arial" w:cs="Arial"/>
              </w:rPr>
              <w:t xml:space="preserve">ensen met elkaar in contact brengen. </w:t>
            </w:r>
          </w:p>
          <w:p w:rsidR="00740621" w:rsidRPr="00020757" w:rsidRDefault="00740621" w:rsidP="00020757">
            <w:pPr>
              <w:ind w:left="360"/>
              <w:rPr>
                <w:rFonts w:ascii="Arial" w:hAnsi="Arial" w:cs="Arial"/>
                <w:u w:val="single"/>
              </w:rPr>
            </w:pPr>
          </w:p>
          <w:p w:rsidR="000423BB" w:rsidRPr="007A78BD" w:rsidRDefault="00740621" w:rsidP="007A78B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C3B43">
              <w:rPr>
                <w:rFonts w:ascii="Arial" w:hAnsi="Arial" w:cs="Arial"/>
                <w:u w:val="single"/>
              </w:rPr>
              <w:t>Jaarplan en activiteitenlijst</w:t>
            </w:r>
            <w:r w:rsidR="000423BB">
              <w:rPr>
                <w:rFonts w:ascii="Arial" w:hAnsi="Arial" w:cs="Arial"/>
                <w:u w:val="single"/>
              </w:rPr>
              <w:br/>
            </w:r>
            <w:r w:rsidR="000423BB" w:rsidRPr="000423BB">
              <w:rPr>
                <w:rFonts w:ascii="Arial" w:hAnsi="Arial" w:cs="Arial"/>
              </w:rPr>
              <w:t xml:space="preserve">Activiteiten op korte termijn doorgeven aan Sec. Het jaarplan van vorig jaar </w:t>
            </w:r>
            <w:r w:rsidR="000423BB">
              <w:rPr>
                <w:rFonts w:ascii="Arial" w:hAnsi="Arial" w:cs="Arial"/>
              </w:rPr>
              <w:t xml:space="preserve">daarbij </w:t>
            </w:r>
            <w:r w:rsidR="000423BB" w:rsidRPr="000423BB">
              <w:rPr>
                <w:rFonts w:ascii="Arial" w:hAnsi="Arial" w:cs="Arial"/>
              </w:rPr>
              <w:t xml:space="preserve">als handvat gebruiken. </w:t>
            </w:r>
            <w:r w:rsidR="007A78BD">
              <w:rPr>
                <w:rFonts w:ascii="Arial" w:hAnsi="Arial" w:cs="Arial"/>
              </w:rPr>
              <w:br/>
            </w:r>
            <w:r w:rsidR="000423BB" w:rsidRPr="007A78BD">
              <w:rPr>
                <w:rFonts w:ascii="Arial" w:hAnsi="Arial" w:cs="Arial"/>
              </w:rPr>
              <w:t>Op de volgende vergadering vaststellen.</w:t>
            </w:r>
          </w:p>
          <w:p w:rsidR="00972D1D" w:rsidRPr="00972D1D" w:rsidRDefault="00972D1D" w:rsidP="00972D1D">
            <w:pPr>
              <w:pStyle w:val="Lijstalinea"/>
              <w:rPr>
                <w:rFonts w:ascii="Arial" w:hAnsi="Arial" w:cs="Arial"/>
                <w:u w:val="single"/>
              </w:rPr>
            </w:pPr>
          </w:p>
          <w:p w:rsidR="00972D1D" w:rsidRPr="00972D1D" w:rsidRDefault="00972D1D" w:rsidP="000016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972D1D">
              <w:rPr>
                <w:rFonts w:ascii="Arial" w:hAnsi="Arial" w:cs="Arial"/>
                <w:u w:val="single"/>
              </w:rPr>
              <w:t>Sociaal Actief Veller</w:t>
            </w:r>
            <w:r w:rsidRPr="00972D1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 w:rsidR="003D4E79">
              <w:rPr>
                <w:rFonts w:ascii="Arial" w:hAnsi="Arial" w:cs="Arial"/>
              </w:rPr>
              <w:t xml:space="preserve">&gt;&gt; </w:t>
            </w:r>
            <w:r w:rsidRPr="00972D1D">
              <w:rPr>
                <w:rFonts w:ascii="Arial" w:hAnsi="Arial" w:cs="Arial"/>
              </w:rPr>
              <w:t xml:space="preserve">Navragen stand van zaken bij </w:t>
            </w:r>
            <w:r>
              <w:rPr>
                <w:rFonts w:ascii="Arial" w:hAnsi="Arial" w:cs="Arial"/>
              </w:rPr>
              <w:t>Welzijn (</w:t>
            </w:r>
            <w:r w:rsidRPr="00972D1D">
              <w:rPr>
                <w:rFonts w:ascii="Arial" w:hAnsi="Arial" w:cs="Arial"/>
              </w:rPr>
              <w:t>Marian en/of Rooswitha</w:t>
            </w:r>
            <w:r>
              <w:rPr>
                <w:rFonts w:ascii="Arial" w:hAnsi="Arial" w:cs="Arial"/>
              </w:rPr>
              <w:t>)</w:t>
            </w:r>
          </w:p>
          <w:p w:rsidR="00E87FCC" w:rsidRPr="001C3B43" w:rsidRDefault="00E87FCC" w:rsidP="00E87FCC">
            <w:pPr>
              <w:pStyle w:val="Lijstalinea"/>
              <w:ind w:left="720"/>
              <w:rPr>
                <w:rFonts w:ascii="Arial" w:hAnsi="Arial" w:cs="Arial"/>
                <w:u w:val="single"/>
              </w:rPr>
            </w:pPr>
          </w:p>
          <w:p w:rsidR="00E87FCC" w:rsidRPr="001C3B43" w:rsidRDefault="00E87FCC" w:rsidP="00E87FCC">
            <w:pPr>
              <w:pStyle w:val="Lijstalinea"/>
              <w:ind w:left="720"/>
              <w:rPr>
                <w:rFonts w:ascii="Arial" w:hAnsi="Arial" w:cs="Arial"/>
                <w:u w:val="single"/>
              </w:rPr>
            </w:pPr>
          </w:p>
        </w:tc>
        <w:tc>
          <w:tcPr>
            <w:tcW w:w="1166" w:type="dxa"/>
          </w:tcPr>
          <w:p w:rsidR="002F1D37" w:rsidRPr="001C3B43" w:rsidRDefault="002F1D37" w:rsidP="000325E1">
            <w:pPr>
              <w:jc w:val="center"/>
              <w:rPr>
                <w:rFonts w:ascii="Arial" w:hAnsi="Arial" w:cs="Arial"/>
              </w:rPr>
            </w:pPr>
          </w:p>
          <w:p w:rsidR="0034589F" w:rsidRPr="001C3B43" w:rsidRDefault="0034589F" w:rsidP="000325E1">
            <w:pPr>
              <w:jc w:val="center"/>
              <w:rPr>
                <w:rFonts w:ascii="Arial" w:hAnsi="Arial" w:cs="Arial"/>
              </w:rPr>
            </w:pPr>
          </w:p>
          <w:p w:rsidR="0034589F" w:rsidRPr="001C3B43" w:rsidRDefault="0034589F" w:rsidP="000325E1">
            <w:pPr>
              <w:jc w:val="center"/>
              <w:rPr>
                <w:rFonts w:ascii="Arial" w:hAnsi="Arial" w:cs="Arial"/>
              </w:rPr>
            </w:pPr>
          </w:p>
          <w:p w:rsidR="0034589F" w:rsidRPr="001C3B43" w:rsidRDefault="00A2210D" w:rsidP="00A2210D">
            <w:pPr>
              <w:jc w:val="center"/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>Sec</w:t>
            </w:r>
          </w:p>
          <w:p w:rsidR="0034589F" w:rsidRDefault="0034589F" w:rsidP="000325E1">
            <w:pPr>
              <w:jc w:val="center"/>
              <w:rPr>
                <w:rFonts w:ascii="Arial" w:hAnsi="Arial" w:cs="Arial"/>
              </w:rPr>
            </w:pPr>
          </w:p>
          <w:p w:rsidR="003D4E79" w:rsidRPr="001C3B43" w:rsidRDefault="003D4E79" w:rsidP="000325E1">
            <w:pPr>
              <w:jc w:val="center"/>
              <w:rPr>
                <w:rFonts w:ascii="Arial" w:hAnsi="Arial" w:cs="Arial"/>
              </w:rPr>
            </w:pPr>
          </w:p>
          <w:p w:rsidR="003D4E79" w:rsidRDefault="003D4E79" w:rsidP="00634771">
            <w:pPr>
              <w:jc w:val="center"/>
              <w:rPr>
                <w:rFonts w:ascii="Arial" w:hAnsi="Arial" w:cs="Arial"/>
              </w:rPr>
            </w:pPr>
          </w:p>
          <w:p w:rsidR="00817441" w:rsidRPr="001C3B43" w:rsidRDefault="00634771" w:rsidP="00634771">
            <w:pPr>
              <w:jc w:val="center"/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>Sec/</w:t>
            </w:r>
            <w:proofErr w:type="spellStart"/>
            <w:r w:rsidRPr="001C3B43">
              <w:rPr>
                <w:rFonts w:ascii="Arial" w:hAnsi="Arial" w:cs="Arial"/>
              </w:rPr>
              <w:t>Kem</w:t>
            </w:r>
            <w:proofErr w:type="spellEnd"/>
          </w:p>
          <w:p w:rsidR="00634771" w:rsidRPr="001C3B43" w:rsidRDefault="00634771" w:rsidP="00634771">
            <w:pPr>
              <w:jc w:val="center"/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>Per</w:t>
            </w:r>
          </w:p>
          <w:p w:rsidR="00634771" w:rsidRDefault="00634771" w:rsidP="00634771">
            <w:pPr>
              <w:jc w:val="center"/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>Pol</w:t>
            </w:r>
          </w:p>
          <w:p w:rsidR="00234499" w:rsidRDefault="00234499" w:rsidP="00634771">
            <w:pPr>
              <w:jc w:val="center"/>
              <w:rPr>
                <w:rFonts w:ascii="Arial" w:hAnsi="Arial" w:cs="Arial"/>
              </w:rPr>
            </w:pPr>
          </w:p>
          <w:p w:rsidR="00234499" w:rsidRDefault="00234499" w:rsidP="00634771">
            <w:pPr>
              <w:jc w:val="center"/>
              <w:rPr>
                <w:rFonts w:ascii="Arial" w:hAnsi="Arial" w:cs="Arial"/>
              </w:rPr>
            </w:pPr>
          </w:p>
          <w:p w:rsidR="00234499" w:rsidRDefault="00234499" w:rsidP="00634771">
            <w:pPr>
              <w:jc w:val="center"/>
              <w:rPr>
                <w:rFonts w:ascii="Arial" w:hAnsi="Arial" w:cs="Arial"/>
              </w:rPr>
            </w:pPr>
          </w:p>
          <w:p w:rsidR="00234499" w:rsidRDefault="00234499" w:rsidP="00634771">
            <w:pPr>
              <w:jc w:val="center"/>
              <w:rPr>
                <w:rFonts w:ascii="Arial" w:hAnsi="Arial" w:cs="Arial"/>
              </w:rPr>
            </w:pPr>
          </w:p>
          <w:p w:rsidR="00234499" w:rsidRDefault="00234499" w:rsidP="00634771">
            <w:pPr>
              <w:jc w:val="center"/>
              <w:rPr>
                <w:rFonts w:ascii="Arial" w:hAnsi="Arial" w:cs="Arial"/>
              </w:rPr>
            </w:pPr>
          </w:p>
          <w:p w:rsidR="00234499" w:rsidRDefault="00E106D7" w:rsidP="0063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Per/Bes/</w:t>
            </w:r>
          </w:p>
          <w:p w:rsidR="00E106D7" w:rsidRDefault="00E106D7" w:rsidP="006347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972D1D" w:rsidRDefault="00972D1D" w:rsidP="00634771">
            <w:pPr>
              <w:jc w:val="center"/>
              <w:rPr>
                <w:rFonts w:ascii="Arial" w:hAnsi="Arial" w:cs="Arial"/>
              </w:rPr>
            </w:pPr>
          </w:p>
          <w:p w:rsidR="00972D1D" w:rsidRDefault="00972D1D" w:rsidP="00634771">
            <w:pPr>
              <w:jc w:val="center"/>
              <w:rPr>
                <w:rFonts w:ascii="Arial" w:hAnsi="Arial" w:cs="Arial"/>
              </w:rPr>
            </w:pPr>
          </w:p>
          <w:p w:rsidR="003D4E79" w:rsidRDefault="003D4E79" w:rsidP="00634771">
            <w:pPr>
              <w:jc w:val="center"/>
              <w:rPr>
                <w:rFonts w:ascii="Arial" w:hAnsi="Arial" w:cs="Arial"/>
              </w:rPr>
            </w:pPr>
          </w:p>
          <w:p w:rsidR="00972D1D" w:rsidRPr="001C3B43" w:rsidRDefault="00972D1D" w:rsidP="0063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35266B" w:rsidTr="00525278">
        <w:tc>
          <w:tcPr>
            <w:tcW w:w="1008" w:type="dxa"/>
          </w:tcPr>
          <w:p w:rsidR="0035266B" w:rsidRPr="001A05EE" w:rsidRDefault="006F2B20" w:rsidP="006F2B20">
            <w:pPr>
              <w:jc w:val="center"/>
              <w:rPr>
                <w:rFonts w:ascii="Arial" w:hAnsi="Arial" w:cs="Arial"/>
                <w:b/>
              </w:rPr>
            </w:pPr>
            <w:r w:rsidRPr="001A05EE">
              <w:rPr>
                <w:rFonts w:ascii="Arial" w:hAnsi="Arial" w:cs="Arial"/>
                <w:b/>
              </w:rPr>
              <w:lastRenderedPageBreak/>
              <w:t>3b</w:t>
            </w:r>
          </w:p>
        </w:tc>
        <w:tc>
          <w:tcPr>
            <w:tcW w:w="7200" w:type="dxa"/>
          </w:tcPr>
          <w:p w:rsidR="00CC7B46" w:rsidRPr="001C3B43" w:rsidRDefault="00F13A00" w:rsidP="00CC7B4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 w:rsidRPr="001C3B43">
              <w:rPr>
                <w:rFonts w:ascii="Arial" w:hAnsi="Arial" w:cs="Arial"/>
                <w:b/>
                <w:i/>
              </w:rPr>
              <w:t>WVV:</w:t>
            </w:r>
          </w:p>
          <w:p w:rsidR="00D45096" w:rsidRPr="001C3B43" w:rsidRDefault="00D45096" w:rsidP="00001614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1C3B43">
              <w:rPr>
                <w:rFonts w:ascii="Arial" w:hAnsi="Arial" w:cs="Arial"/>
                <w:u w:val="single"/>
              </w:rPr>
              <w:t>Parkeerverbod Jachtlaan-Wildzoom; Wildzoom 146-157</w:t>
            </w:r>
            <w:r w:rsidR="006B5760">
              <w:rPr>
                <w:rFonts w:ascii="Arial" w:hAnsi="Arial" w:cs="Arial"/>
                <w:u w:val="single"/>
              </w:rPr>
              <w:br/>
            </w:r>
            <w:r w:rsidR="006B5760" w:rsidRPr="006B5760">
              <w:rPr>
                <w:rFonts w:ascii="Arial" w:hAnsi="Arial" w:cs="Arial"/>
              </w:rPr>
              <w:t>Er zijn reacties van bewoners geweest. Komt nader overleg over.</w:t>
            </w:r>
            <w:r w:rsidR="006B5760" w:rsidRPr="006B5760">
              <w:rPr>
                <w:rFonts w:ascii="Arial" w:hAnsi="Arial" w:cs="Arial"/>
                <w:b/>
              </w:rPr>
              <w:br/>
            </w:r>
            <w:r w:rsidR="007A78BD">
              <w:rPr>
                <w:rFonts w:ascii="Arial" w:hAnsi="Arial" w:cs="Arial"/>
              </w:rPr>
              <w:t xml:space="preserve">Afspraak </w:t>
            </w:r>
            <w:r w:rsidR="006B5760" w:rsidRPr="006B5760">
              <w:rPr>
                <w:rFonts w:ascii="Arial" w:hAnsi="Arial" w:cs="Arial"/>
              </w:rPr>
              <w:t>woensdag 21 februari</w:t>
            </w:r>
            <w:r w:rsidR="007A78BD">
              <w:rPr>
                <w:rFonts w:ascii="Arial" w:hAnsi="Arial" w:cs="Arial"/>
              </w:rPr>
              <w:t xml:space="preserve"> </w:t>
            </w:r>
            <w:r w:rsidR="006B5760" w:rsidRPr="006B5760">
              <w:rPr>
                <w:rFonts w:ascii="Arial" w:hAnsi="Arial" w:cs="Arial"/>
              </w:rPr>
              <w:t xml:space="preserve">16.20 uur </w:t>
            </w:r>
            <w:r w:rsidR="007A78BD">
              <w:rPr>
                <w:rFonts w:ascii="Arial" w:hAnsi="Arial" w:cs="Arial"/>
              </w:rPr>
              <w:t xml:space="preserve">in het </w:t>
            </w:r>
            <w:r w:rsidR="006B5760" w:rsidRPr="006B5760">
              <w:rPr>
                <w:rFonts w:ascii="Arial" w:hAnsi="Arial" w:cs="Arial"/>
              </w:rPr>
              <w:t>Gemeentehuis. Bes, Per en Sec gaan er heen</w:t>
            </w:r>
            <w:r w:rsidR="006B5760">
              <w:rPr>
                <w:rFonts w:ascii="Arial" w:hAnsi="Arial" w:cs="Arial"/>
              </w:rPr>
              <w:t xml:space="preserve"> </w:t>
            </w:r>
            <w:r w:rsidR="006B5760" w:rsidRPr="006B5760">
              <w:rPr>
                <w:rFonts w:ascii="Arial" w:hAnsi="Arial" w:cs="Arial"/>
              </w:rPr>
              <w:t>&gt;&gt; goed voorbereiden</w:t>
            </w:r>
            <w:r w:rsidR="006B5760" w:rsidRPr="006B5760">
              <w:rPr>
                <w:rFonts w:ascii="Arial" w:hAnsi="Arial" w:cs="Arial"/>
              </w:rPr>
              <w:br/>
              <w:t>We zijn tevreden over hoe de gemeente dit aanpakt</w:t>
            </w:r>
            <w:r w:rsidR="00734E8D" w:rsidRPr="001C3B43">
              <w:rPr>
                <w:rFonts w:ascii="Arial" w:hAnsi="Arial" w:cs="Arial"/>
                <w:u w:val="single"/>
              </w:rPr>
              <w:br/>
            </w:r>
          </w:p>
          <w:p w:rsidR="00D45096" w:rsidRPr="001C3B43" w:rsidRDefault="00D45096" w:rsidP="00001614">
            <w:pPr>
              <w:pStyle w:val="Kop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1C3B43">
              <w:rPr>
                <w:rFonts w:ascii="Arial" w:hAnsi="Arial" w:cs="Arial"/>
                <w:u w:val="single"/>
              </w:rPr>
              <w:t xml:space="preserve">Oversteek </w:t>
            </w:r>
            <w:proofErr w:type="spellStart"/>
            <w:r w:rsidRPr="001C3B43">
              <w:rPr>
                <w:rFonts w:ascii="Arial" w:hAnsi="Arial" w:cs="Arial"/>
                <w:u w:val="single"/>
              </w:rPr>
              <w:t>Vellerselaan</w:t>
            </w:r>
            <w:proofErr w:type="spellEnd"/>
            <w:r w:rsidR="006B5760">
              <w:rPr>
                <w:rFonts w:ascii="Arial" w:hAnsi="Arial" w:cs="Arial"/>
                <w:u w:val="single"/>
              </w:rPr>
              <w:br/>
            </w:r>
            <w:r w:rsidR="00F679B4" w:rsidRPr="00F679B4">
              <w:rPr>
                <w:rFonts w:ascii="Arial" w:hAnsi="Arial" w:cs="Arial"/>
              </w:rPr>
              <w:t>Afgesproken wordt om te reageren richting de Gemeente en te vragen welk plan er nu ligt? &gt;&gt; actie sec</w:t>
            </w:r>
            <w:r w:rsidR="00734E8D" w:rsidRPr="001C3B43">
              <w:rPr>
                <w:rFonts w:ascii="Arial" w:hAnsi="Arial" w:cs="Arial"/>
                <w:u w:val="single"/>
              </w:rPr>
              <w:br/>
            </w:r>
          </w:p>
          <w:p w:rsidR="00BC0060" w:rsidRPr="001C3B43" w:rsidRDefault="00BC0060" w:rsidP="00D45096">
            <w:pPr>
              <w:pStyle w:val="Koptekst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35266B" w:rsidRPr="001C3B43" w:rsidRDefault="0035266B" w:rsidP="000325E1">
            <w:pPr>
              <w:jc w:val="center"/>
              <w:rPr>
                <w:rFonts w:ascii="Arial" w:hAnsi="Arial" w:cs="Arial"/>
              </w:rPr>
            </w:pPr>
          </w:p>
          <w:p w:rsidR="006B5760" w:rsidRDefault="006B5760" w:rsidP="008E6FD6">
            <w:pPr>
              <w:jc w:val="center"/>
              <w:rPr>
                <w:rFonts w:ascii="Arial" w:hAnsi="Arial" w:cs="Arial"/>
              </w:rPr>
            </w:pPr>
          </w:p>
          <w:p w:rsidR="006B5760" w:rsidRDefault="006B5760" w:rsidP="008E6FD6">
            <w:pPr>
              <w:jc w:val="center"/>
              <w:rPr>
                <w:rFonts w:ascii="Arial" w:hAnsi="Arial" w:cs="Arial"/>
              </w:rPr>
            </w:pPr>
          </w:p>
          <w:p w:rsidR="00127720" w:rsidRDefault="006B5760" w:rsidP="008E6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Bes/Per/</w:t>
            </w:r>
            <w:r>
              <w:rPr>
                <w:rFonts w:ascii="Arial" w:hAnsi="Arial" w:cs="Arial"/>
              </w:rPr>
              <w:br/>
              <w:t>Sec</w:t>
            </w:r>
          </w:p>
          <w:p w:rsidR="00F679B4" w:rsidRDefault="00F679B4" w:rsidP="008E6FD6">
            <w:pPr>
              <w:jc w:val="center"/>
              <w:rPr>
                <w:rFonts w:ascii="Arial" w:hAnsi="Arial" w:cs="Arial"/>
              </w:rPr>
            </w:pPr>
          </w:p>
          <w:p w:rsidR="00F679B4" w:rsidRDefault="00F679B4" w:rsidP="008E6FD6">
            <w:pPr>
              <w:jc w:val="center"/>
              <w:rPr>
                <w:rFonts w:ascii="Arial" w:hAnsi="Arial" w:cs="Arial"/>
              </w:rPr>
            </w:pPr>
          </w:p>
          <w:p w:rsidR="00F679B4" w:rsidRDefault="00F679B4" w:rsidP="008E6FD6">
            <w:pPr>
              <w:jc w:val="center"/>
              <w:rPr>
                <w:rFonts w:ascii="Arial" w:hAnsi="Arial" w:cs="Arial"/>
              </w:rPr>
            </w:pPr>
          </w:p>
          <w:p w:rsidR="00F679B4" w:rsidRPr="001C3B43" w:rsidRDefault="0072240C" w:rsidP="008E6F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79B4">
              <w:rPr>
                <w:rFonts w:ascii="Arial" w:hAnsi="Arial" w:cs="Arial"/>
              </w:rPr>
              <w:t>Sec</w:t>
            </w:r>
          </w:p>
        </w:tc>
      </w:tr>
      <w:tr w:rsidR="00BB2A0F" w:rsidTr="00525278">
        <w:tc>
          <w:tcPr>
            <w:tcW w:w="1008" w:type="dxa"/>
          </w:tcPr>
          <w:p w:rsidR="00BB2A0F" w:rsidRPr="001A05EE" w:rsidRDefault="00BB2A0F" w:rsidP="00BC00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7200" w:type="dxa"/>
          </w:tcPr>
          <w:p w:rsidR="00BB2A0F" w:rsidRPr="001C3B43" w:rsidRDefault="00BB2A0F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  <w:r w:rsidRPr="001C3B43">
              <w:rPr>
                <w:rFonts w:ascii="Arial" w:hAnsi="Arial" w:cs="Arial"/>
                <w:b/>
                <w:i/>
              </w:rPr>
              <w:t>WOB:</w:t>
            </w:r>
          </w:p>
          <w:p w:rsidR="008043FD" w:rsidRPr="008043FD" w:rsidRDefault="00D45096" w:rsidP="0000161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43FD">
              <w:rPr>
                <w:rFonts w:ascii="Arial" w:hAnsi="Arial" w:cs="Arial"/>
                <w:u w:val="single"/>
              </w:rPr>
              <w:t>Speelruimtebeleidsplan uitvoering 2018</w:t>
            </w:r>
            <w:r w:rsidR="00F4039C" w:rsidRPr="008043FD">
              <w:rPr>
                <w:rFonts w:ascii="Arial" w:hAnsi="Arial" w:cs="Arial"/>
                <w:u w:val="single"/>
              </w:rPr>
              <w:br/>
            </w:r>
            <w:r w:rsidR="003D4E79">
              <w:rPr>
                <w:rFonts w:ascii="Arial" w:hAnsi="Arial" w:cs="Arial"/>
              </w:rPr>
              <w:t>De v</w:t>
            </w:r>
            <w:r w:rsidR="008043FD">
              <w:rPr>
                <w:rFonts w:ascii="Arial" w:hAnsi="Arial" w:cs="Arial"/>
              </w:rPr>
              <w:t xml:space="preserve">erwachting is dat dat niet eerder dan maart gaat lopen voor </w:t>
            </w:r>
            <w:r w:rsidR="008043FD" w:rsidRPr="008043FD">
              <w:rPr>
                <w:rFonts w:ascii="Arial" w:hAnsi="Arial" w:cs="Arial"/>
              </w:rPr>
              <w:t xml:space="preserve">zuid 3 en Veller. </w:t>
            </w:r>
            <w:r w:rsidR="008043FD">
              <w:rPr>
                <w:rFonts w:ascii="Arial" w:hAnsi="Arial" w:cs="Arial"/>
              </w:rPr>
              <w:t>De v</w:t>
            </w:r>
            <w:r w:rsidR="008043FD" w:rsidRPr="008043FD">
              <w:rPr>
                <w:rFonts w:ascii="Arial" w:hAnsi="Arial" w:cs="Arial"/>
              </w:rPr>
              <w:t xml:space="preserve">erhouding met leeftijdsgroepen is mogelijk veranderd. </w:t>
            </w:r>
            <w:r w:rsidR="008043FD">
              <w:rPr>
                <w:rFonts w:ascii="Arial" w:hAnsi="Arial" w:cs="Arial"/>
              </w:rPr>
              <w:t>De v</w:t>
            </w:r>
            <w:r w:rsidR="008043FD" w:rsidRPr="008043FD">
              <w:rPr>
                <w:rFonts w:ascii="Arial" w:hAnsi="Arial" w:cs="Arial"/>
              </w:rPr>
              <w:t>raag is wat ze willen gaan aanpassen</w:t>
            </w:r>
            <w:r w:rsidR="008043FD">
              <w:rPr>
                <w:rFonts w:ascii="Arial" w:hAnsi="Arial" w:cs="Arial"/>
              </w:rPr>
              <w:br/>
            </w:r>
            <w:r w:rsidR="008043FD" w:rsidRPr="008043FD">
              <w:rPr>
                <w:rFonts w:ascii="Arial" w:hAnsi="Arial" w:cs="Arial"/>
              </w:rPr>
              <w:t>&gt;&gt; goed volgen</w:t>
            </w:r>
            <w:r w:rsidR="008043FD">
              <w:rPr>
                <w:rFonts w:ascii="Arial" w:hAnsi="Arial" w:cs="Arial"/>
              </w:rPr>
              <w:br/>
              <w:t xml:space="preserve">&gt;&gt; vraag </w:t>
            </w:r>
            <w:r w:rsidR="008043FD" w:rsidRPr="008043FD">
              <w:rPr>
                <w:rFonts w:ascii="Arial" w:hAnsi="Arial" w:cs="Arial"/>
              </w:rPr>
              <w:t>Speeltuinbende</w:t>
            </w:r>
            <w:r w:rsidR="008043FD">
              <w:rPr>
                <w:rFonts w:ascii="Arial" w:hAnsi="Arial" w:cs="Arial"/>
              </w:rPr>
              <w:t xml:space="preserve"> </w:t>
            </w:r>
            <w:r w:rsidR="008043FD" w:rsidRPr="008043FD">
              <w:rPr>
                <w:rFonts w:ascii="Arial" w:hAnsi="Arial" w:cs="Arial"/>
              </w:rPr>
              <w:t>blijft staan</w:t>
            </w:r>
          </w:p>
          <w:p w:rsidR="00D45096" w:rsidRPr="001C3B43" w:rsidRDefault="00D45096" w:rsidP="00692C77">
            <w:pPr>
              <w:pStyle w:val="Koptekst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u w:val="single"/>
              </w:rPr>
            </w:pPr>
          </w:p>
          <w:p w:rsidR="00D45096" w:rsidRPr="00F73436" w:rsidRDefault="00D45096" w:rsidP="0000161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3436">
              <w:rPr>
                <w:rFonts w:ascii="Arial" w:hAnsi="Arial" w:cs="Arial"/>
                <w:u w:val="single"/>
              </w:rPr>
              <w:t>Prikstruiken Kraaikoplaan</w:t>
            </w:r>
            <w:r w:rsidR="00692C77" w:rsidRPr="00F73436">
              <w:rPr>
                <w:rFonts w:ascii="Arial" w:hAnsi="Arial" w:cs="Arial"/>
                <w:u w:val="single"/>
              </w:rPr>
              <w:br/>
            </w:r>
            <w:r w:rsidR="00F73436" w:rsidRPr="00F73436">
              <w:rPr>
                <w:rFonts w:ascii="Arial" w:hAnsi="Arial" w:cs="Arial"/>
              </w:rPr>
              <w:t xml:space="preserve">Er zou een nieuwe heg geplaatst worden. </w:t>
            </w:r>
            <w:r w:rsidR="00F73436" w:rsidRPr="00643266">
              <w:rPr>
                <w:rFonts w:ascii="Arial" w:hAnsi="Arial" w:cs="Arial"/>
              </w:rPr>
              <w:t>E</w:t>
            </w:r>
            <w:r w:rsidR="00F73436" w:rsidRPr="00F73436">
              <w:rPr>
                <w:rFonts w:ascii="Arial" w:hAnsi="Arial" w:cs="Arial"/>
              </w:rPr>
              <w:t xml:space="preserve">r staat wel al een gaashek. </w:t>
            </w:r>
            <w:r w:rsidR="00F73436" w:rsidRPr="00F73436">
              <w:rPr>
                <w:rFonts w:ascii="Arial" w:hAnsi="Arial" w:cs="Arial"/>
                <w:b/>
              </w:rPr>
              <w:br/>
            </w:r>
            <w:r w:rsidR="0072240C">
              <w:rPr>
                <w:rFonts w:ascii="Arial" w:hAnsi="Arial" w:cs="Arial"/>
              </w:rPr>
              <w:t xml:space="preserve">Voor heel Veller geldt dat er </w:t>
            </w:r>
            <w:r w:rsidR="00F73436" w:rsidRPr="00F73436">
              <w:rPr>
                <w:rFonts w:ascii="Arial" w:hAnsi="Arial" w:cs="Arial"/>
              </w:rPr>
              <w:t>problemen</w:t>
            </w:r>
            <w:r w:rsidR="0072240C">
              <w:rPr>
                <w:rFonts w:ascii="Arial" w:hAnsi="Arial" w:cs="Arial"/>
              </w:rPr>
              <w:t xml:space="preserve"> zijn </w:t>
            </w:r>
            <w:r w:rsidR="00F73436" w:rsidRPr="00F73436">
              <w:rPr>
                <w:rFonts w:ascii="Arial" w:hAnsi="Arial" w:cs="Arial"/>
              </w:rPr>
              <w:t xml:space="preserve">met de grond. Om dit aan te pakken is er budget nodig </w:t>
            </w:r>
            <w:r w:rsidR="0072240C">
              <w:rPr>
                <w:rFonts w:ascii="Arial" w:hAnsi="Arial" w:cs="Arial"/>
              </w:rPr>
              <w:br/>
            </w:r>
            <w:r w:rsidR="00F73436" w:rsidRPr="00F73436">
              <w:rPr>
                <w:rFonts w:ascii="Arial" w:hAnsi="Arial" w:cs="Arial"/>
              </w:rPr>
              <w:t xml:space="preserve">&gt;&gt; Pol vraagt na bij BOR en projectleider Veller wat de status is en of er een oplossing kan komen (met tijdsindicatie) </w:t>
            </w:r>
          </w:p>
          <w:p w:rsidR="000325E1" w:rsidRPr="001C3B43" w:rsidRDefault="000325E1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</w:rPr>
            </w:pPr>
          </w:p>
          <w:p w:rsidR="002A3AC2" w:rsidRPr="001C3B43" w:rsidRDefault="002A3AC2" w:rsidP="00D4509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A0AC3" w:rsidRDefault="00DA0AC3" w:rsidP="000325E1">
            <w:pPr>
              <w:jc w:val="center"/>
              <w:rPr>
                <w:rFonts w:ascii="Arial" w:hAnsi="Arial" w:cs="Arial"/>
              </w:rPr>
            </w:pPr>
          </w:p>
          <w:p w:rsidR="0072240C" w:rsidRDefault="0072240C" w:rsidP="000325E1">
            <w:pPr>
              <w:jc w:val="center"/>
              <w:rPr>
                <w:rFonts w:ascii="Arial" w:hAnsi="Arial" w:cs="Arial"/>
              </w:rPr>
            </w:pPr>
          </w:p>
          <w:p w:rsidR="0072240C" w:rsidRDefault="0072240C" w:rsidP="000325E1">
            <w:pPr>
              <w:jc w:val="center"/>
              <w:rPr>
                <w:rFonts w:ascii="Arial" w:hAnsi="Arial" w:cs="Arial"/>
              </w:rPr>
            </w:pPr>
          </w:p>
          <w:p w:rsidR="0072240C" w:rsidRDefault="0072240C" w:rsidP="000325E1">
            <w:pPr>
              <w:jc w:val="center"/>
              <w:rPr>
                <w:rFonts w:ascii="Arial" w:hAnsi="Arial" w:cs="Arial"/>
              </w:rPr>
            </w:pPr>
          </w:p>
          <w:p w:rsidR="0072240C" w:rsidRDefault="0072240C" w:rsidP="000325E1">
            <w:pPr>
              <w:jc w:val="center"/>
              <w:rPr>
                <w:rFonts w:ascii="Arial" w:hAnsi="Arial" w:cs="Arial"/>
              </w:rPr>
            </w:pPr>
          </w:p>
          <w:p w:rsidR="00692C77" w:rsidRDefault="00692C77" w:rsidP="000325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</w:t>
            </w:r>
            <w:proofErr w:type="spellEnd"/>
          </w:p>
          <w:p w:rsidR="00363492" w:rsidRDefault="0072240C" w:rsidP="0003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  <w:p w:rsidR="00363492" w:rsidRDefault="00363492" w:rsidP="000325E1">
            <w:pPr>
              <w:jc w:val="center"/>
              <w:rPr>
                <w:rFonts w:ascii="Arial" w:hAnsi="Arial" w:cs="Arial"/>
              </w:rPr>
            </w:pPr>
          </w:p>
          <w:p w:rsidR="00363492" w:rsidRDefault="00363492" w:rsidP="000325E1">
            <w:pPr>
              <w:jc w:val="center"/>
              <w:rPr>
                <w:rFonts w:ascii="Arial" w:hAnsi="Arial" w:cs="Arial"/>
              </w:rPr>
            </w:pPr>
          </w:p>
          <w:p w:rsidR="00363492" w:rsidRDefault="00363492" w:rsidP="000325E1">
            <w:pPr>
              <w:jc w:val="center"/>
              <w:rPr>
                <w:rFonts w:ascii="Arial" w:hAnsi="Arial" w:cs="Arial"/>
              </w:rPr>
            </w:pPr>
          </w:p>
          <w:p w:rsidR="00363492" w:rsidRDefault="00363492" w:rsidP="0072240C">
            <w:pPr>
              <w:rPr>
                <w:rFonts w:ascii="Arial" w:hAnsi="Arial" w:cs="Arial"/>
              </w:rPr>
            </w:pPr>
          </w:p>
          <w:p w:rsidR="0072240C" w:rsidRDefault="0072240C" w:rsidP="0072240C">
            <w:pPr>
              <w:rPr>
                <w:rFonts w:ascii="Arial" w:hAnsi="Arial" w:cs="Arial"/>
              </w:rPr>
            </w:pPr>
          </w:p>
          <w:p w:rsidR="00363492" w:rsidRPr="001C3B43" w:rsidRDefault="00363492" w:rsidP="00363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</w:tc>
      </w:tr>
      <w:tr w:rsidR="00BB2A0F" w:rsidRPr="00525278" w:rsidTr="00525278">
        <w:tc>
          <w:tcPr>
            <w:tcW w:w="1008" w:type="dxa"/>
          </w:tcPr>
          <w:p w:rsidR="00BB2A0F" w:rsidRDefault="000325E1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3014F5" w:rsidRDefault="003014F5" w:rsidP="006F2B20">
            <w:pPr>
              <w:jc w:val="center"/>
              <w:rPr>
                <w:rFonts w:ascii="Arial" w:hAnsi="Arial" w:cs="Arial"/>
                <w:b/>
              </w:rPr>
            </w:pPr>
          </w:p>
          <w:p w:rsidR="003014F5" w:rsidRDefault="003014F5" w:rsidP="00B82235">
            <w:pPr>
              <w:rPr>
                <w:rFonts w:ascii="Arial" w:hAnsi="Arial" w:cs="Arial"/>
                <w:b/>
              </w:rPr>
            </w:pPr>
          </w:p>
          <w:p w:rsidR="003014F5" w:rsidRPr="001A05EE" w:rsidRDefault="003014F5" w:rsidP="006F2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0" w:type="dxa"/>
          </w:tcPr>
          <w:p w:rsidR="00BB2A0F" w:rsidRPr="001C3B43" w:rsidRDefault="00D45096" w:rsidP="00F13A0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Voorbereiding extra vergaderingen:</w:t>
            </w:r>
          </w:p>
          <w:p w:rsidR="0072240C" w:rsidRPr="0072240C" w:rsidRDefault="00D45096" w:rsidP="00001614">
            <w:pPr>
              <w:pStyle w:val="Lijstalinea"/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1C3B43">
              <w:rPr>
                <w:rFonts w:ascii="Arial" w:hAnsi="Arial" w:cs="Arial"/>
              </w:rPr>
              <w:t>Toelichting aanpak, werkvorm</w:t>
            </w:r>
            <w:r w:rsidR="0094213C">
              <w:rPr>
                <w:rFonts w:ascii="Arial" w:hAnsi="Arial" w:cs="Arial"/>
              </w:rPr>
              <w:br/>
            </w:r>
            <w:r w:rsidR="0094213C" w:rsidRPr="0094213C">
              <w:rPr>
                <w:rFonts w:ascii="Arial" w:hAnsi="Arial" w:cs="Arial"/>
              </w:rPr>
              <w:t xml:space="preserve">Insteek: zoals het </w:t>
            </w:r>
            <w:proofErr w:type="spellStart"/>
            <w:r w:rsidR="0094213C" w:rsidRPr="0094213C">
              <w:rPr>
                <w:rFonts w:ascii="Arial" w:hAnsi="Arial" w:cs="Arial"/>
              </w:rPr>
              <w:t>wpf</w:t>
            </w:r>
            <w:proofErr w:type="spellEnd"/>
            <w:r w:rsidR="0094213C" w:rsidRPr="0094213C">
              <w:rPr>
                <w:rFonts w:ascii="Arial" w:hAnsi="Arial" w:cs="Arial"/>
              </w:rPr>
              <w:t xml:space="preserve"> nu functioneert is dat nog wat we willen? </w:t>
            </w:r>
          </w:p>
          <w:p w:rsidR="00D45096" w:rsidRPr="0094213C" w:rsidRDefault="0072240C" w:rsidP="0072240C">
            <w:pPr>
              <w:pStyle w:val="Lijstalinea"/>
              <w:spacing w:after="160" w:line="259" w:lineRule="auto"/>
              <w:ind w:left="720"/>
              <w:contextualSpacing/>
            </w:pPr>
            <w:r>
              <w:rPr>
                <w:rFonts w:ascii="Arial" w:hAnsi="Arial" w:cs="Arial"/>
              </w:rPr>
              <w:t>&gt;&gt;</w:t>
            </w:r>
            <w:r w:rsidR="0094213C" w:rsidRPr="0094213C">
              <w:rPr>
                <w:rFonts w:ascii="Arial" w:hAnsi="Arial" w:cs="Arial"/>
              </w:rPr>
              <w:t xml:space="preserve">Sec en Pol gaan inhoudelijke voorbereiding doen. Budget voor </w:t>
            </w:r>
            <w:r w:rsidR="0094213C" w:rsidRPr="0094213C">
              <w:rPr>
                <w:rFonts w:ascii="Arial" w:hAnsi="Arial" w:cs="Arial"/>
              </w:rPr>
              <w:lastRenderedPageBreak/>
              <w:t>maaltijd is geregeld. Daarnaast een ontspannend onderdeel.</w:t>
            </w:r>
            <w:r w:rsidR="0094213C" w:rsidRPr="0094213C">
              <w:t xml:space="preserve"> </w:t>
            </w:r>
          </w:p>
          <w:p w:rsidR="00D45096" w:rsidRPr="001C3B43" w:rsidRDefault="00D45096" w:rsidP="00001614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C3B43">
              <w:rPr>
                <w:rFonts w:ascii="Arial" w:hAnsi="Arial" w:cs="Arial"/>
              </w:rPr>
              <w:t>Vaststelling datum</w:t>
            </w:r>
            <w:r w:rsidR="006F2008">
              <w:rPr>
                <w:rFonts w:ascii="Arial" w:hAnsi="Arial" w:cs="Arial"/>
              </w:rPr>
              <w:br/>
            </w:r>
            <w:r w:rsidR="006F2008" w:rsidRPr="0094213C">
              <w:rPr>
                <w:rFonts w:ascii="Arial" w:hAnsi="Arial" w:cs="Arial"/>
              </w:rPr>
              <w:t xml:space="preserve">16 maart aanhouden op voorwaarde dat iedereen komt. Sec gaat nog checken of iedereen de datum vrijgehouden heeft. Bla probeert </w:t>
            </w:r>
            <w:r w:rsidR="003D4E79">
              <w:rPr>
                <w:rFonts w:ascii="Arial" w:hAnsi="Arial" w:cs="Arial"/>
              </w:rPr>
              <w:t>als</w:t>
            </w:r>
            <w:bookmarkStart w:id="0" w:name="_GoBack"/>
            <w:bookmarkEnd w:id="0"/>
            <w:r w:rsidR="006F2008" w:rsidRPr="0094213C">
              <w:rPr>
                <w:rFonts w:ascii="Arial" w:hAnsi="Arial" w:cs="Arial"/>
              </w:rPr>
              <w:t>nog te komen.</w:t>
            </w:r>
          </w:p>
          <w:p w:rsidR="003014F5" w:rsidRPr="001C3B43" w:rsidRDefault="00525278" w:rsidP="00D45096">
            <w:pPr>
              <w:pStyle w:val="Lijstalinea"/>
              <w:ind w:left="720"/>
              <w:rPr>
                <w:rFonts w:ascii="Arial" w:hAnsi="Arial" w:cs="Arial"/>
                <w:u w:val="single"/>
              </w:rPr>
            </w:pPr>
            <w:r w:rsidRPr="001C3B43">
              <w:rPr>
                <w:rFonts w:ascii="Arial" w:hAnsi="Arial" w:cs="Arial"/>
                <w:bCs/>
              </w:rPr>
              <w:br/>
            </w:r>
          </w:p>
        </w:tc>
        <w:tc>
          <w:tcPr>
            <w:tcW w:w="1166" w:type="dxa"/>
          </w:tcPr>
          <w:p w:rsidR="007A52A8" w:rsidRPr="001C3B43" w:rsidRDefault="007A52A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52527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52527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52527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52527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72240C" w:rsidP="00032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Sec/Pol</w:t>
            </w:r>
          </w:p>
          <w:p w:rsidR="00525278" w:rsidRPr="001C3B43" w:rsidRDefault="00525278" w:rsidP="000325E1">
            <w:pPr>
              <w:jc w:val="center"/>
              <w:rPr>
                <w:rFonts w:ascii="Arial" w:hAnsi="Arial" w:cs="Arial"/>
              </w:rPr>
            </w:pPr>
          </w:p>
          <w:p w:rsidR="00525278" w:rsidRPr="001C3B43" w:rsidRDefault="00525278" w:rsidP="00525278">
            <w:pPr>
              <w:rPr>
                <w:rFonts w:ascii="Arial" w:hAnsi="Arial" w:cs="Arial"/>
              </w:rPr>
            </w:pPr>
          </w:p>
          <w:p w:rsidR="00C21FFD" w:rsidRPr="001C3B43" w:rsidRDefault="00C21FFD" w:rsidP="00525278">
            <w:pPr>
              <w:jc w:val="center"/>
              <w:rPr>
                <w:rFonts w:ascii="Arial" w:hAnsi="Arial" w:cs="Arial"/>
              </w:rPr>
            </w:pPr>
          </w:p>
          <w:p w:rsidR="00C21FFD" w:rsidRPr="001C3B43" w:rsidRDefault="0072240C" w:rsidP="00436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090578" w:rsidTr="00525278">
        <w:tc>
          <w:tcPr>
            <w:tcW w:w="1008" w:type="dxa"/>
          </w:tcPr>
          <w:p w:rsidR="00090578" w:rsidRDefault="00D45096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7200" w:type="dxa"/>
          </w:tcPr>
          <w:p w:rsidR="00090578" w:rsidRPr="0039283A" w:rsidRDefault="00090578" w:rsidP="0009057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9283A">
              <w:rPr>
                <w:rFonts w:ascii="Arial" w:hAnsi="Arial" w:cs="Arial"/>
                <w:b/>
              </w:rPr>
              <w:t>Rondvraag:</w:t>
            </w:r>
            <w:r w:rsidRPr="0039283A">
              <w:rPr>
                <w:rFonts w:ascii="Arial" w:hAnsi="Arial" w:cs="Arial"/>
              </w:rPr>
              <w:t xml:space="preserve"> </w:t>
            </w:r>
            <w:r w:rsidR="003436A4" w:rsidRPr="0039283A">
              <w:rPr>
                <w:rFonts w:ascii="Arial" w:hAnsi="Arial" w:cs="Arial"/>
              </w:rPr>
              <w:t>Per vraagt naar vervanging van Bla. Bla legt uit wat de verwachting is als het gaat om inzetbaarheid na 21 maart</w:t>
            </w:r>
            <w:r w:rsidR="0072240C">
              <w:rPr>
                <w:rFonts w:ascii="Arial" w:hAnsi="Arial" w:cs="Arial"/>
              </w:rPr>
              <w:t>: e</w:t>
            </w:r>
            <w:r w:rsidR="003436A4" w:rsidRPr="0039283A">
              <w:rPr>
                <w:rFonts w:ascii="Arial" w:hAnsi="Arial" w:cs="Arial"/>
              </w:rPr>
              <w:t>ventueel blijven notuleren tot aan de zomer. Ook aan de Buitenspeeldag wil ze nog bijdrage leveren.</w:t>
            </w:r>
          </w:p>
          <w:p w:rsidR="00090578" w:rsidRPr="0039283A" w:rsidRDefault="00090578" w:rsidP="002A3A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090578" w:rsidRPr="001C3B43" w:rsidRDefault="00090578" w:rsidP="000325E1">
            <w:pPr>
              <w:jc w:val="center"/>
              <w:rPr>
                <w:rFonts w:ascii="Arial" w:hAnsi="Arial" w:cs="Arial"/>
              </w:rPr>
            </w:pPr>
          </w:p>
        </w:tc>
      </w:tr>
      <w:tr w:rsidR="00BB2A0F" w:rsidTr="00525278">
        <w:tc>
          <w:tcPr>
            <w:tcW w:w="1008" w:type="dxa"/>
          </w:tcPr>
          <w:p w:rsidR="00BB2A0F" w:rsidRDefault="00D45096" w:rsidP="006F2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00" w:type="dxa"/>
          </w:tcPr>
          <w:p w:rsidR="00BB2A0F" w:rsidRPr="001C3B43" w:rsidRDefault="002A3AC2" w:rsidP="00001614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 xml:space="preserve">Volgende reguliere </w:t>
            </w:r>
            <w:r w:rsidR="00B70110" w:rsidRPr="001C3B43">
              <w:rPr>
                <w:rFonts w:ascii="Arial" w:hAnsi="Arial" w:cs="Arial"/>
                <w:b/>
              </w:rPr>
              <w:t>vergadering:</w:t>
            </w:r>
            <w:r w:rsidR="000325E1" w:rsidRPr="001C3B43">
              <w:rPr>
                <w:rFonts w:ascii="Arial" w:hAnsi="Arial" w:cs="Arial"/>
                <w:b/>
              </w:rPr>
              <w:t xml:space="preserve"> </w:t>
            </w:r>
            <w:r w:rsidR="003C09F9" w:rsidRPr="001C3B43">
              <w:rPr>
                <w:rFonts w:ascii="Arial" w:hAnsi="Arial" w:cs="Arial"/>
              </w:rPr>
              <w:t>1</w:t>
            </w:r>
            <w:r w:rsidR="00D45096" w:rsidRPr="001C3B43">
              <w:rPr>
                <w:rFonts w:ascii="Arial" w:hAnsi="Arial" w:cs="Arial"/>
              </w:rPr>
              <w:t>4 mei 2018</w:t>
            </w:r>
          </w:p>
          <w:p w:rsidR="002A3AC2" w:rsidRPr="001C3B43" w:rsidRDefault="002A3AC2" w:rsidP="00001614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 xml:space="preserve">Vergadering Buitenspeeldag: </w:t>
            </w:r>
            <w:r w:rsidR="00D45096" w:rsidRPr="001C3B43">
              <w:rPr>
                <w:rFonts w:ascii="Arial" w:hAnsi="Arial" w:cs="Arial"/>
              </w:rPr>
              <w:t>5 april 2018</w:t>
            </w:r>
          </w:p>
          <w:p w:rsidR="00D45096" w:rsidRPr="001C3B43" w:rsidRDefault="00D45096" w:rsidP="00001614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 xml:space="preserve">Opschoondag: </w:t>
            </w:r>
            <w:r w:rsidRPr="001C3B43">
              <w:rPr>
                <w:rFonts w:ascii="Arial" w:hAnsi="Arial" w:cs="Arial"/>
              </w:rPr>
              <w:t>24 maart 2018</w:t>
            </w:r>
          </w:p>
          <w:p w:rsidR="002A3AC2" w:rsidRPr="001C3B43" w:rsidRDefault="002A3AC2" w:rsidP="00001614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1C3B43">
              <w:rPr>
                <w:rFonts w:ascii="Arial" w:hAnsi="Arial" w:cs="Arial"/>
                <w:b/>
              </w:rPr>
              <w:t>Slui</w:t>
            </w:r>
            <w:r w:rsidR="00D45096" w:rsidRPr="001C3B43">
              <w:rPr>
                <w:rFonts w:ascii="Arial" w:hAnsi="Arial" w:cs="Arial"/>
                <w:b/>
              </w:rPr>
              <w:t xml:space="preserve">ting: </w:t>
            </w:r>
            <w:r w:rsidR="0039283A" w:rsidRPr="0039283A">
              <w:rPr>
                <w:rFonts w:ascii="Arial" w:hAnsi="Arial" w:cs="Arial"/>
              </w:rPr>
              <w:t>21.40 uur</w:t>
            </w:r>
          </w:p>
        </w:tc>
        <w:tc>
          <w:tcPr>
            <w:tcW w:w="1166" w:type="dxa"/>
          </w:tcPr>
          <w:p w:rsidR="00BB2A0F" w:rsidRPr="001C3B43" w:rsidRDefault="00BB2A0F" w:rsidP="000325E1">
            <w:pPr>
              <w:jc w:val="center"/>
              <w:rPr>
                <w:rFonts w:ascii="Arial" w:hAnsi="Arial" w:cs="Arial"/>
              </w:rPr>
            </w:pPr>
          </w:p>
          <w:p w:rsidR="000325E1" w:rsidRPr="001C3B43" w:rsidRDefault="000325E1" w:rsidP="000325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1CB1" w:rsidRPr="002A3AC2" w:rsidRDefault="00561CB1" w:rsidP="002A3AC2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561CB1" w:rsidRPr="002A3AC2" w:rsidSect="004D7D83">
      <w:headerReference w:type="default" r:id="rId8"/>
      <w:footerReference w:type="default" r:id="rId9"/>
      <w:pgSz w:w="11906" w:h="16838"/>
      <w:pgMar w:top="1728" w:right="1296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07" w:rsidRDefault="007E2B07" w:rsidP="002E2A87">
      <w:r>
        <w:separator/>
      </w:r>
    </w:p>
  </w:endnote>
  <w:endnote w:type="continuationSeparator" w:id="0">
    <w:p w:rsidR="007E2B07" w:rsidRDefault="007E2B07" w:rsidP="002E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37999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61CB9" w:rsidRPr="007E1A31" w:rsidRDefault="00161CB9" w:rsidP="00161CB9">
        <w:pPr>
          <w:pStyle w:val="Voettekst"/>
          <w:rPr>
            <w:rFonts w:ascii="Arial" w:hAnsi="Arial" w:cs="Arial"/>
            <w:sz w:val="16"/>
            <w:szCs w:val="16"/>
          </w:rPr>
        </w:pPr>
        <w:proofErr w:type="spellStart"/>
        <w:r w:rsidRPr="007E1A31">
          <w:rPr>
            <w:rFonts w:ascii="Arial" w:hAnsi="Arial" w:cs="Arial"/>
            <w:sz w:val="16"/>
            <w:szCs w:val="16"/>
          </w:rPr>
          <w:t>WPZIII-Veller</w:t>
        </w:r>
        <w:proofErr w:type="spellEnd"/>
        <w:r w:rsidRPr="007E1A31">
          <w:rPr>
            <w:rFonts w:ascii="Arial" w:hAnsi="Arial" w:cs="Arial"/>
            <w:sz w:val="16"/>
            <w:szCs w:val="16"/>
          </w:rPr>
          <w:t xml:space="preserve">/vergaderingen/notulen d.d. </w:t>
        </w:r>
        <w:r w:rsidR="0042260E">
          <w:rPr>
            <w:rFonts w:ascii="Arial" w:hAnsi="Arial" w:cs="Arial"/>
            <w:sz w:val="16"/>
            <w:szCs w:val="16"/>
          </w:rPr>
          <w:t>19</w:t>
        </w:r>
        <w:r w:rsidR="00EB23CE">
          <w:rPr>
            <w:rFonts w:ascii="Arial" w:hAnsi="Arial" w:cs="Arial"/>
            <w:sz w:val="16"/>
            <w:szCs w:val="16"/>
          </w:rPr>
          <w:t>-</w:t>
        </w:r>
        <w:r w:rsidR="0042260E">
          <w:rPr>
            <w:rFonts w:ascii="Arial" w:hAnsi="Arial" w:cs="Arial"/>
            <w:sz w:val="16"/>
            <w:szCs w:val="16"/>
          </w:rPr>
          <w:t>02</w:t>
        </w:r>
        <w:r>
          <w:rPr>
            <w:rFonts w:ascii="Arial" w:hAnsi="Arial" w:cs="Arial"/>
            <w:sz w:val="16"/>
            <w:szCs w:val="16"/>
          </w:rPr>
          <w:t>-201</w:t>
        </w:r>
        <w:r w:rsidR="0042260E">
          <w:rPr>
            <w:rFonts w:ascii="Arial" w:hAnsi="Arial" w:cs="Arial"/>
            <w:sz w:val="16"/>
            <w:szCs w:val="16"/>
          </w:rPr>
          <w:t>8</w:t>
        </w:r>
      </w:p>
      <w:p w:rsidR="00161CB9" w:rsidRPr="00161CB9" w:rsidRDefault="00533246">
        <w:pPr>
          <w:pStyle w:val="Voettekst"/>
          <w:jc w:val="center"/>
          <w:rPr>
            <w:rFonts w:asciiTheme="minorHAnsi" w:hAnsiTheme="minorHAnsi"/>
          </w:rPr>
        </w:pPr>
        <w:r w:rsidRPr="00161CB9">
          <w:rPr>
            <w:rFonts w:asciiTheme="minorHAnsi" w:hAnsiTheme="minorHAnsi"/>
          </w:rPr>
          <w:fldChar w:fldCharType="begin"/>
        </w:r>
        <w:r w:rsidR="00161CB9" w:rsidRPr="00161CB9">
          <w:rPr>
            <w:rFonts w:asciiTheme="minorHAnsi" w:hAnsiTheme="minorHAnsi"/>
          </w:rPr>
          <w:instrText>PAGE   \* MERGEFORMAT</w:instrText>
        </w:r>
        <w:r w:rsidRPr="00161CB9">
          <w:rPr>
            <w:rFonts w:asciiTheme="minorHAnsi" w:hAnsiTheme="minorHAnsi"/>
          </w:rPr>
          <w:fldChar w:fldCharType="separate"/>
        </w:r>
        <w:r w:rsidR="007C3522">
          <w:rPr>
            <w:rFonts w:asciiTheme="minorHAnsi" w:hAnsiTheme="minorHAnsi"/>
            <w:noProof/>
          </w:rPr>
          <w:t>1</w:t>
        </w:r>
        <w:r w:rsidRPr="00161CB9">
          <w:rPr>
            <w:rFonts w:asciiTheme="minorHAnsi" w:hAnsiTheme="minorHAnsi"/>
          </w:rPr>
          <w:fldChar w:fldCharType="end"/>
        </w:r>
      </w:p>
    </w:sdtContent>
  </w:sdt>
  <w:p w:rsidR="002E2A87" w:rsidRDefault="002E2A8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07" w:rsidRDefault="007E2B07" w:rsidP="002E2A87">
      <w:r>
        <w:separator/>
      </w:r>
    </w:p>
  </w:footnote>
  <w:footnote w:type="continuationSeparator" w:id="0">
    <w:p w:rsidR="007E2B07" w:rsidRDefault="007E2B07" w:rsidP="002E2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87" w:rsidRPr="002D7A27" w:rsidRDefault="002E2A87" w:rsidP="002E2A87">
    <w:pPr>
      <w:pStyle w:val="Koptekst"/>
      <w:jc w:val="center"/>
      <w:rPr>
        <w:rFonts w:ascii="Arial" w:hAnsi="Arial" w:cs="Arial"/>
        <w:b/>
        <w:sz w:val="52"/>
        <w:szCs w:val="52"/>
      </w:rPr>
    </w:pPr>
    <w:r w:rsidRPr="002D7A27">
      <w:rPr>
        <w:rFonts w:ascii="Arial" w:hAnsi="Arial" w:cs="Arial"/>
        <w:b/>
        <w:sz w:val="52"/>
        <w:szCs w:val="52"/>
      </w:rPr>
      <w:t>WIJKPLATFORM ZUID-III/VELLER</w:t>
    </w:r>
  </w:p>
  <w:p w:rsidR="002E2A87" w:rsidRDefault="002E2A87">
    <w:pPr>
      <w:pStyle w:val="Koptekst"/>
    </w:pPr>
  </w:p>
  <w:p w:rsidR="002E2A87" w:rsidRDefault="002E2A8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6A5"/>
    <w:multiLevelType w:val="hybridMultilevel"/>
    <w:tmpl w:val="7460F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84F"/>
    <w:multiLevelType w:val="hybridMultilevel"/>
    <w:tmpl w:val="4BBA74D4"/>
    <w:lvl w:ilvl="0" w:tplc="D52228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669C"/>
    <w:multiLevelType w:val="hybridMultilevel"/>
    <w:tmpl w:val="E07CB296"/>
    <w:lvl w:ilvl="0" w:tplc="A6BACA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5D1"/>
    <w:multiLevelType w:val="hybridMultilevel"/>
    <w:tmpl w:val="D59AEC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5E2E"/>
    <w:multiLevelType w:val="hybridMultilevel"/>
    <w:tmpl w:val="9C141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0DE1"/>
    <w:multiLevelType w:val="hybridMultilevel"/>
    <w:tmpl w:val="2B4C5E0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68F9"/>
    <w:multiLevelType w:val="hybridMultilevel"/>
    <w:tmpl w:val="EBB64C1E"/>
    <w:lvl w:ilvl="0" w:tplc="B700F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2A87"/>
    <w:rsid w:val="00001614"/>
    <w:rsid w:val="00003072"/>
    <w:rsid w:val="0000673D"/>
    <w:rsid w:val="00010C7D"/>
    <w:rsid w:val="00020757"/>
    <w:rsid w:val="00020BF7"/>
    <w:rsid w:val="000238E7"/>
    <w:rsid w:val="0002541B"/>
    <w:rsid w:val="00025465"/>
    <w:rsid w:val="00025EB3"/>
    <w:rsid w:val="000325E1"/>
    <w:rsid w:val="000423BB"/>
    <w:rsid w:val="0007558E"/>
    <w:rsid w:val="00090578"/>
    <w:rsid w:val="00090CE4"/>
    <w:rsid w:val="00092C4D"/>
    <w:rsid w:val="000A4789"/>
    <w:rsid w:val="000A5F7D"/>
    <w:rsid w:val="000B1C13"/>
    <w:rsid w:val="000B7410"/>
    <w:rsid w:val="000C4A8F"/>
    <w:rsid w:val="000E1631"/>
    <w:rsid w:val="000E67E6"/>
    <w:rsid w:val="000F6915"/>
    <w:rsid w:val="0010450C"/>
    <w:rsid w:val="0011544D"/>
    <w:rsid w:val="00127720"/>
    <w:rsid w:val="0013051B"/>
    <w:rsid w:val="001312B2"/>
    <w:rsid w:val="00142F83"/>
    <w:rsid w:val="00150F1D"/>
    <w:rsid w:val="0016165C"/>
    <w:rsid w:val="00161CB9"/>
    <w:rsid w:val="00167E58"/>
    <w:rsid w:val="00180EE5"/>
    <w:rsid w:val="001923C6"/>
    <w:rsid w:val="00194133"/>
    <w:rsid w:val="001A05EE"/>
    <w:rsid w:val="001A63F1"/>
    <w:rsid w:val="001C3B43"/>
    <w:rsid w:val="001D1E0F"/>
    <w:rsid w:val="001D2E74"/>
    <w:rsid w:val="001E6B9B"/>
    <w:rsid w:val="001F3297"/>
    <w:rsid w:val="001F6FED"/>
    <w:rsid w:val="002037BE"/>
    <w:rsid w:val="0022072E"/>
    <w:rsid w:val="00222B3A"/>
    <w:rsid w:val="00224F16"/>
    <w:rsid w:val="00234499"/>
    <w:rsid w:val="0023637F"/>
    <w:rsid w:val="00236BA9"/>
    <w:rsid w:val="00246E22"/>
    <w:rsid w:val="00267540"/>
    <w:rsid w:val="00267C5F"/>
    <w:rsid w:val="00271310"/>
    <w:rsid w:val="002737DA"/>
    <w:rsid w:val="00276600"/>
    <w:rsid w:val="002A1BFE"/>
    <w:rsid w:val="002A3AC2"/>
    <w:rsid w:val="002B47B2"/>
    <w:rsid w:val="002B4F01"/>
    <w:rsid w:val="002D5A39"/>
    <w:rsid w:val="002E2A87"/>
    <w:rsid w:val="002F06F9"/>
    <w:rsid w:val="002F1D37"/>
    <w:rsid w:val="003014F5"/>
    <w:rsid w:val="00303DC2"/>
    <w:rsid w:val="0032338F"/>
    <w:rsid w:val="00334844"/>
    <w:rsid w:val="003436A4"/>
    <w:rsid w:val="0034388E"/>
    <w:rsid w:val="00345006"/>
    <w:rsid w:val="0034589F"/>
    <w:rsid w:val="0035066E"/>
    <w:rsid w:val="0035266B"/>
    <w:rsid w:val="00361095"/>
    <w:rsid w:val="00363492"/>
    <w:rsid w:val="0037247F"/>
    <w:rsid w:val="0038297D"/>
    <w:rsid w:val="00384DD2"/>
    <w:rsid w:val="003871DA"/>
    <w:rsid w:val="0039283A"/>
    <w:rsid w:val="00393B56"/>
    <w:rsid w:val="003C09F9"/>
    <w:rsid w:val="003C12D7"/>
    <w:rsid w:val="003C2A84"/>
    <w:rsid w:val="003C4F02"/>
    <w:rsid w:val="003D4E79"/>
    <w:rsid w:val="003E2F9F"/>
    <w:rsid w:val="003F313D"/>
    <w:rsid w:val="00402A1C"/>
    <w:rsid w:val="00411D58"/>
    <w:rsid w:val="00421B45"/>
    <w:rsid w:val="0042260E"/>
    <w:rsid w:val="00436C18"/>
    <w:rsid w:val="00440143"/>
    <w:rsid w:val="00444299"/>
    <w:rsid w:val="004544A3"/>
    <w:rsid w:val="004556F8"/>
    <w:rsid w:val="00456967"/>
    <w:rsid w:val="004675A4"/>
    <w:rsid w:val="0047072F"/>
    <w:rsid w:val="004A72B9"/>
    <w:rsid w:val="004B1183"/>
    <w:rsid w:val="004D00AE"/>
    <w:rsid w:val="004D5FEF"/>
    <w:rsid w:val="004D7D83"/>
    <w:rsid w:val="00525278"/>
    <w:rsid w:val="00531116"/>
    <w:rsid w:val="00533246"/>
    <w:rsid w:val="00534650"/>
    <w:rsid w:val="005355F6"/>
    <w:rsid w:val="00536B88"/>
    <w:rsid w:val="0054512A"/>
    <w:rsid w:val="00546F51"/>
    <w:rsid w:val="005476D9"/>
    <w:rsid w:val="00560D7B"/>
    <w:rsid w:val="00561CB1"/>
    <w:rsid w:val="0056346C"/>
    <w:rsid w:val="00586742"/>
    <w:rsid w:val="00591297"/>
    <w:rsid w:val="005A1641"/>
    <w:rsid w:val="005A42FE"/>
    <w:rsid w:val="005B3296"/>
    <w:rsid w:val="005B46E2"/>
    <w:rsid w:val="005B7F13"/>
    <w:rsid w:val="005C1AE8"/>
    <w:rsid w:val="005C431C"/>
    <w:rsid w:val="005F79CE"/>
    <w:rsid w:val="00607750"/>
    <w:rsid w:val="00624038"/>
    <w:rsid w:val="00626EC7"/>
    <w:rsid w:val="00632653"/>
    <w:rsid w:val="00634771"/>
    <w:rsid w:val="00643266"/>
    <w:rsid w:val="00643928"/>
    <w:rsid w:val="00650E5D"/>
    <w:rsid w:val="006561C9"/>
    <w:rsid w:val="00675446"/>
    <w:rsid w:val="00680A08"/>
    <w:rsid w:val="00680AEF"/>
    <w:rsid w:val="00692C77"/>
    <w:rsid w:val="00693555"/>
    <w:rsid w:val="006B3468"/>
    <w:rsid w:val="006B5760"/>
    <w:rsid w:val="006B589A"/>
    <w:rsid w:val="006C2AB3"/>
    <w:rsid w:val="006C6691"/>
    <w:rsid w:val="006D1559"/>
    <w:rsid w:val="006D1D70"/>
    <w:rsid w:val="006E413E"/>
    <w:rsid w:val="006E7970"/>
    <w:rsid w:val="006F2008"/>
    <w:rsid w:val="006F2B20"/>
    <w:rsid w:val="0072240C"/>
    <w:rsid w:val="007230D5"/>
    <w:rsid w:val="00726941"/>
    <w:rsid w:val="00734E8D"/>
    <w:rsid w:val="00734FAA"/>
    <w:rsid w:val="00737AC3"/>
    <w:rsid w:val="00740055"/>
    <w:rsid w:val="00740621"/>
    <w:rsid w:val="00742D40"/>
    <w:rsid w:val="00744185"/>
    <w:rsid w:val="007557C6"/>
    <w:rsid w:val="007563F8"/>
    <w:rsid w:val="00762AD0"/>
    <w:rsid w:val="007A52A8"/>
    <w:rsid w:val="007A78BD"/>
    <w:rsid w:val="007C3522"/>
    <w:rsid w:val="007E0B84"/>
    <w:rsid w:val="007E0FC1"/>
    <w:rsid w:val="007E2B07"/>
    <w:rsid w:val="007E4CE0"/>
    <w:rsid w:val="007F2D7B"/>
    <w:rsid w:val="007F2FCD"/>
    <w:rsid w:val="007F3505"/>
    <w:rsid w:val="007F728A"/>
    <w:rsid w:val="008043FD"/>
    <w:rsid w:val="00812FA7"/>
    <w:rsid w:val="00817441"/>
    <w:rsid w:val="008428F9"/>
    <w:rsid w:val="00844149"/>
    <w:rsid w:val="00845C96"/>
    <w:rsid w:val="008506D9"/>
    <w:rsid w:val="008516B2"/>
    <w:rsid w:val="00854000"/>
    <w:rsid w:val="008668D8"/>
    <w:rsid w:val="008742E5"/>
    <w:rsid w:val="0088068B"/>
    <w:rsid w:val="0088580F"/>
    <w:rsid w:val="008B77B1"/>
    <w:rsid w:val="008C3EE8"/>
    <w:rsid w:val="008C56D8"/>
    <w:rsid w:val="008E6FD6"/>
    <w:rsid w:val="008F0E0D"/>
    <w:rsid w:val="008F10CE"/>
    <w:rsid w:val="008F13CD"/>
    <w:rsid w:val="009016BA"/>
    <w:rsid w:val="00901C0D"/>
    <w:rsid w:val="00917AC5"/>
    <w:rsid w:val="00936627"/>
    <w:rsid w:val="0094213C"/>
    <w:rsid w:val="00944CA8"/>
    <w:rsid w:val="00965E6C"/>
    <w:rsid w:val="0097097E"/>
    <w:rsid w:val="00972568"/>
    <w:rsid w:val="00972D1D"/>
    <w:rsid w:val="009731F7"/>
    <w:rsid w:val="0097435E"/>
    <w:rsid w:val="009746FA"/>
    <w:rsid w:val="0099211C"/>
    <w:rsid w:val="009942C8"/>
    <w:rsid w:val="00996D80"/>
    <w:rsid w:val="009A253C"/>
    <w:rsid w:val="009A3342"/>
    <w:rsid w:val="009C1813"/>
    <w:rsid w:val="009C61C2"/>
    <w:rsid w:val="009C6F43"/>
    <w:rsid w:val="009C7037"/>
    <w:rsid w:val="009D2D6C"/>
    <w:rsid w:val="009F51B4"/>
    <w:rsid w:val="00A05FAE"/>
    <w:rsid w:val="00A06A2E"/>
    <w:rsid w:val="00A168E3"/>
    <w:rsid w:val="00A2210D"/>
    <w:rsid w:val="00A42765"/>
    <w:rsid w:val="00A7619D"/>
    <w:rsid w:val="00A821EE"/>
    <w:rsid w:val="00A92510"/>
    <w:rsid w:val="00A94758"/>
    <w:rsid w:val="00A970A5"/>
    <w:rsid w:val="00AB5AB0"/>
    <w:rsid w:val="00AD39F6"/>
    <w:rsid w:val="00AD3C38"/>
    <w:rsid w:val="00AF7FE8"/>
    <w:rsid w:val="00B24EE7"/>
    <w:rsid w:val="00B411C8"/>
    <w:rsid w:val="00B42F60"/>
    <w:rsid w:val="00B56CF9"/>
    <w:rsid w:val="00B70110"/>
    <w:rsid w:val="00B82235"/>
    <w:rsid w:val="00B82498"/>
    <w:rsid w:val="00B83E0D"/>
    <w:rsid w:val="00B8516F"/>
    <w:rsid w:val="00B90810"/>
    <w:rsid w:val="00B946E4"/>
    <w:rsid w:val="00B95900"/>
    <w:rsid w:val="00B964C7"/>
    <w:rsid w:val="00BA47FC"/>
    <w:rsid w:val="00BB2A0F"/>
    <w:rsid w:val="00BB659D"/>
    <w:rsid w:val="00BC0060"/>
    <w:rsid w:val="00BD6691"/>
    <w:rsid w:val="00BE23AF"/>
    <w:rsid w:val="00BE315F"/>
    <w:rsid w:val="00C21FFD"/>
    <w:rsid w:val="00C30AB3"/>
    <w:rsid w:val="00C33B40"/>
    <w:rsid w:val="00C5418F"/>
    <w:rsid w:val="00C5570F"/>
    <w:rsid w:val="00C72614"/>
    <w:rsid w:val="00C801CB"/>
    <w:rsid w:val="00C80C08"/>
    <w:rsid w:val="00C85EE4"/>
    <w:rsid w:val="00C868B1"/>
    <w:rsid w:val="00C931FA"/>
    <w:rsid w:val="00CB04CE"/>
    <w:rsid w:val="00CB604A"/>
    <w:rsid w:val="00CB70BB"/>
    <w:rsid w:val="00CC69E6"/>
    <w:rsid w:val="00CC7B46"/>
    <w:rsid w:val="00CD6751"/>
    <w:rsid w:val="00CF1652"/>
    <w:rsid w:val="00D02FBD"/>
    <w:rsid w:val="00D0451A"/>
    <w:rsid w:val="00D14526"/>
    <w:rsid w:val="00D148FB"/>
    <w:rsid w:val="00D41551"/>
    <w:rsid w:val="00D45096"/>
    <w:rsid w:val="00D60FB9"/>
    <w:rsid w:val="00D81F00"/>
    <w:rsid w:val="00D87111"/>
    <w:rsid w:val="00D908BA"/>
    <w:rsid w:val="00D91DAD"/>
    <w:rsid w:val="00D97F46"/>
    <w:rsid w:val="00DA0943"/>
    <w:rsid w:val="00DA0AC3"/>
    <w:rsid w:val="00DB40AD"/>
    <w:rsid w:val="00DC0BF3"/>
    <w:rsid w:val="00DC5CCF"/>
    <w:rsid w:val="00DC7488"/>
    <w:rsid w:val="00DE278E"/>
    <w:rsid w:val="00DE7126"/>
    <w:rsid w:val="00DF3586"/>
    <w:rsid w:val="00E106D7"/>
    <w:rsid w:val="00E1172B"/>
    <w:rsid w:val="00E22778"/>
    <w:rsid w:val="00E35CD0"/>
    <w:rsid w:val="00E366CF"/>
    <w:rsid w:val="00E401DE"/>
    <w:rsid w:val="00E518FF"/>
    <w:rsid w:val="00E61273"/>
    <w:rsid w:val="00E829A9"/>
    <w:rsid w:val="00E86ABA"/>
    <w:rsid w:val="00E87FCC"/>
    <w:rsid w:val="00E912EC"/>
    <w:rsid w:val="00E9579B"/>
    <w:rsid w:val="00EA0DCA"/>
    <w:rsid w:val="00EB23CE"/>
    <w:rsid w:val="00EB29F6"/>
    <w:rsid w:val="00EB39E3"/>
    <w:rsid w:val="00EC7CD8"/>
    <w:rsid w:val="00ED2CB3"/>
    <w:rsid w:val="00EE70F0"/>
    <w:rsid w:val="00EF11F3"/>
    <w:rsid w:val="00EF2AEE"/>
    <w:rsid w:val="00F02B3F"/>
    <w:rsid w:val="00F0698C"/>
    <w:rsid w:val="00F13A00"/>
    <w:rsid w:val="00F13F06"/>
    <w:rsid w:val="00F2178A"/>
    <w:rsid w:val="00F22042"/>
    <w:rsid w:val="00F24BF4"/>
    <w:rsid w:val="00F37F16"/>
    <w:rsid w:val="00F4039C"/>
    <w:rsid w:val="00F45D70"/>
    <w:rsid w:val="00F560FD"/>
    <w:rsid w:val="00F56780"/>
    <w:rsid w:val="00F616DE"/>
    <w:rsid w:val="00F679B4"/>
    <w:rsid w:val="00F73436"/>
    <w:rsid w:val="00F75789"/>
    <w:rsid w:val="00F833AF"/>
    <w:rsid w:val="00F928AE"/>
    <w:rsid w:val="00F94A9F"/>
    <w:rsid w:val="00FB28A6"/>
    <w:rsid w:val="00FB580B"/>
    <w:rsid w:val="00FB6EC8"/>
    <w:rsid w:val="00FC5FBA"/>
    <w:rsid w:val="00FE02EB"/>
    <w:rsid w:val="00FE3148"/>
    <w:rsid w:val="00FE4C93"/>
    <w:rsid w:val="00FE6E98"/>
    <w:rsid w:val="00FF2AB1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link w:val="GeenafstandChar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2EB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1CB9"/>
    <w:rPr>
      <w:rFonts w:ascii="Times New Roman" w:eastAsia="Times New Roman" w:hAnsi="Times New Roman" w:cs="Times New Roman"/>
      <w:lang w:eastAsia="nl-NL"/>
    </w:rPr>
  </w:style>
  <w:style w:type="paragraph" w:customStyle="1" w:styleId="F9E977197262459AB16AE09F8A4F0155">
    <w:name w:val="F9E977197262459AB16AE09F8A4F0155"/>
    <w:rsid w:val="00161CB9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3BDD-C82F-4F2B-AC21-25A4D8C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Administrator</cp:lastModifiedBy>
  <cp:revision>2</cp:revision>
  <cp:lastPrinted>2018-05-02T13:00:00Z</cp:lastPrinted>
  <dcterms:created xsi:type="dcterms:W3CDTF">2018-06-06T10:12:00Z</dcterms:created>
  <dcterms:modified xsi:type="dcterms:W3CDTF">2018-06-06T10:12:00Z</dcterms:modified>
</cp:coreProperties>
</file>